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FE807" w14:textId="77777777" w:rsidR="00C71016" w:rsidRPr="00C71016" w:rsidRDefault="00C71016" w:rsidP="00C71016">
      <w:pPr>
        <w:spacing w:before="100" w:beforeAutospacing="1" w:after="100" w:afterAutospacing="1" w:line="240" w:lineRule="auto"/>
        <w:outlineLvl w:val="1"/>
        <w:rPr>
          <w:rFonts w:ascii="Nunito Sans" w:eastAsia="Times New Roman" w:hAnsi="Nunito Sans" w:cs="Times New Roman"/>
          <w:color w:val="333333"/>
          <w:sz w:val="36"/>
          <w:szCs w:val="36"/>
          <w:lang w:eastAsia="en-GB"/>
        </w:rPr>
      </w:pPr>
      <w:r w:rsidRPr="00C71016">
        <w:rPr>
          <w:rFonts w:ascii="Nunito Sans" w:eastAsia="Times New Roman" w:hAnsi="Nunito Sans" w:cs="Times New Roman"/>
          <w:color w:val="333333"/>
          <w:sz w:val="36"/>
          <w:szCs w:val="36"/>
          <w:lang w:eastAsia="en-GB"/>
        </w:rPr>
        <w:t>Key dates and activities for those with an EHCP or who need SEN support</w:t>
      </w:r>
    </w:p>
    <w:p w14:paraId="68B50BB0" w14:textId="77777777" w:rsidR="00C71016" w:rsidRPr="00C71016" w:rsidRDefault="00C71016" w:rsidP="00C71016">
      <w:pPr>
        <w:spacing w:before="100" w:beforeAutospacing="1" w:after="100" w:afterAutospacing="1" w:line="240" w:lineRule="auto"/>
        <w:rPr>
          <w:rFonts w:ascii="Nunito Sans" w:eastAsia="Times New Roman" w:hAnsi="Nunito Sans" w:cs="Times New Roman"/>
          <w:color w:val="333333"/>
          <w:sz w:val="24"/>
          <w:szCs w:val="24"/>
          <w:lang w:eastAsia="en-GB"/>
        </w:rPr>
      </w:pPr>
      <w:r w:rsidRPr="00C71016">
        <w:rPr>
          <w:rFonts w:ascii="Nunito Sans" w:eastAsia="Times New Roman" w:hAnsi="Nunito Sans" w:cs="Times New Roman"/>
          <w:color w:val="333333"/>
          <w:sz w:val="24"/>
          <w:szCs w:val="24"/>
          <w:lang w:eastAsia="en-GB"/>
        </w:rPr>
        <w:t>The table below is a timeline which highlights things for parents and carers and carers to think about when a child is due to transfer to a secondary school and is followed with links to information and resources for children and young people that have an Education, Health, and Care Plan (EHCP) or need SEN support.</w:t>
      </w:r>
    </w:p>
    <w:p w14:paraId="048E5328" w14:textId="77777777" w:rsidR="00C71016" w:rsidRPr="00C71016" w:rsidRDefault="00C71016" w:rsidP="00C71016">
      <w:pPr>
        <w:shd w:val="clear" w:color="auto" w:fill="096F48"/>
        <w:spacing w:before="100" w:beforeAutospacing="1" w:after="100" w:afterAutospacing="1" w:line="240" w:lineRule="auto"/>
        <w:outlineLvl w:val="2"/>
        <w:rPr>
          <w:rFonts w:ascii="Nunito Sans" w:eastAsia="Times New Roman" w:hAnsi="Nunito Sans" w:cs="Times New Roman"/>
          <w:b/>
          <w:bCs/>
          <w:color w:val="FFFFFF"/>
          <w:sz w:val="27"/>
          <w:szCs w:val="27"/>
          <w:lang w:eastAsia="en-GB"/>
        </w:rPr>
      </w:pPr>
      <w:r w:rsidRPr="00C71016">
        <w:rPr>
          <w:rFonts w:ascii="Nunito Sans" w:eastAsia="Times New Roman" w:hAnsi="Nunito Sans" w:cs="Times New Roman"/>
          <w:b/>
          <w:bCs/>
          <w:color w:val="FFFFFF"/>
          <w:sz w:val="27"/>
          <w:szCs w:val="27"/>
          <w:lang w:eastAsia="en-GB"/>
        </w:rPr>
        <w:t>Summer term (children in year 5)</w:t>
      </w:r>
    </w:p>
    <w:p w14:paraId="6318E571" w14:textId="77777777" w:rsidR="00C71016" w:rsidRPr="00C71016" w:rsidRDefault="00C71016" w:rsidP="00C71016">
      <w:pPr>
        <w:shd w:val="clear" w:color="auto" w:fill="F6F6F6"/>
        <w:spacing w:before="100" w:beforeAutospacing="1" w:after="100" w:afterAutospacing="1" w:line="240" w:lineRule="auto"/>
        <w:rPr>
          <w:rFonts w:ascii="Nunito Sans" w:eastAsia="Times New Roman" w:hAnsi="Nunito Sans" w:cs="Times New Roman"/>
          <w:color w:val="333333"/>
          <w:sz w:val="24"/>
          <w:szCs w:val="24"/>
          <w:lang w:eastAsia="en-GB"/>
        </w:rPr>
      </w:pPr>
      <w:r w:rsidRPr="00C71016">
        <w:rPr>
          <w:rFonts w:ascii="Nunito Sans" w:eastAsia="Times New Roman" w:hAnsi="Nunito Sans" w:cs="Times New Roman"/>
          <w:color w:val="333333"/>
          <w:sz w:val="24"/>
          <w:szCs w:val="24"/>
          <w:lang w:eastAsia="en-GB"/>
        </w:rPr>
        <w:t>Throughout the summer term some secondary schools hold open days which are open to parents and carers and pupils of years 5 and 6.</w:t>
      </w:r>
    </w:p>
    <w:p w14:paraId="4D271DEE" w14:textId="77777777" w:rsidR="00C71016" w:rsidRPr="00C71016" w:rsidRDefault="00C71016" w:rsidP="00C71016">
      <w:pPr>
        <w:shd w:val="clear" w:color="auto" w:fill="F6F6F6"/>
        <w:spacing w:before="100" w:beforeAutospacing="1" w:after="100" w:afterAutospacing="1" w:line="240" w:lineRule="auto"/>
        <w:outlineLvl w:val="3"/>
        <w:rPr>
          <w:rFonts w:ascii="Nunito Sans" w:eastAsia="Times New Roman" w:hAnsi="Nunito Sans" w:cs="Times New Roman"/>
          <w:b/>
          <w:bCs/>
          <w:color w:val="333333"/>
          <w:sz w:val="24"/>
          <w:szCs w:val="24"/>
          <w:lang w:eastAsia="en-GB"/>
        </w:rPr>
      </w:pPr>
      <w:r w:rsidRPr="00C71016">
        <w:rPr>
          <w:rFonts w:ascii="Nunito Sans" w:eastAsia="Times New Roman" w:hAnsi="Nunito Sans" w:cs="Times New Roman"/>
          <w:b/>
          <w:bCs/>
          <w:color w:val="333333"/>
          <w:sz w:val="24"/>
          <w:szCs w:val="24"/>
          <w:lang w:eastAsia="en-GB"/>
        </w:rPr>
        <w:t>Half term - late May or early June</w:t>
      </w:r>
    </w:p>
    <w:p w14:paraId="70B4134B" w14:textId="77777777" w:rsidR="00C71016" w:rsidRPr="00C71016" w:rsidRDefault="00C71016" w:rsidP="00C71016">
      <w:pPr>
        <w:shd w:val="clear" w:color="auto" w:fill="F6F6F6"/>
        <w:spacing w:before="100" w:beforeAutospacing="1" w:after="100" w:afterAutospacing="1" w:line="240" w:lineRule="auto"/>
        <w:rPr>
          <w:rFonts w:ascii="Nunito Sans" w:eastAsia="Times New Roman" w:hAnsi="Nunito Sans" w:cs="Times New Roman"/>
          <w:color w:val="333333"/>
          <w:sz w:val="24"/>
          <w:szCs w:val="24"/>
          <w:lang w:eastAsia="en-GB"/>
        </w:rPr>
      </w:pPr>
      <w:r w:rsidRPr="00C71016">
        <w:rPr>
          <w:rFonts w:ascii="Nunito Sans" w:eastAsia="Times New Roman" w:hAnsi="Nunito Sans" w:cs="Times New Roman"/>
          <w:color w:val="333333"/>
          <w:sz w:val="24"/>
          <w:szCs w:val="24"/>
          <w:lang w:eastAsia="en-GB"/>
        </w:rPr>
        <w:t>Preparation for the phase transition annual review.</w:t>
      </w:r>
    </w:p>
    <w:p w14:paraId="47550A4C" w14:textId="77777777" w:rsidR="00C71016" w:rsidRPr="00C71016" w:rsidRDefault="00C71016" w:rsidP="00C71016">
      <w:pPr>
        <w:shd w:val="clear" w:color="auto" w:fill="096F48"/>
        <w:spacing w:before="100" w:beforeAutospacing="1" w:after="100" w:afterAutospacing="1" w:line="240" w:lineRule="auto"/>
        <w:outlineLvl w:val="2"/>
        <w:rPr>
          <w:rFonts w:ascii="Nunito Sans" w:eastAsia="Times New Roman" w:hAnsi="Nunito Sans" w:cs="Times New Roman"/>
          <w:b/>
          <w:bCs/>
          <w:color w:val="FFFFFF"/>
          <w:sz w:val="27"/>
          <w:szCs w:val="27"/>
          <w:lang w:eastAsia="en-GB"/>
        </w:rPr>
      </w:pPr>
      <w:r w:rsidRPr="00C71016">
        <w:rPr>
          <w:rFonts w:ascii="Nunito Sans" w:eastAsia="Times New Roman" w:hAnsi="Nunito Sans" w:cs="Times New Roman"/>
          <w:b/>
          <w:bCs/>
          <w:color w:val="FFFFFF"/>
          <w:sz w:val="27"/>
          <w:szCs w:val="27"/>
          <w:lang w:eastAsia="en-GB"/>
        </w:rPr>
        <w:t>Autumn term (children in year 6)</w:t>
      </w:r>
    </w:p>
    <w:p w14:paraId="2478EEBC" w14:textId="77777777" w:rsidR="00C71016" w:rsidRPr="00C71016" w:rsidRDefault="00C71016" w:rsidP="00C71016">
      <w:pPr>
        <w:shd w:val="clear" w:color="auto" w:fill="F6F6F6"/>
        <w:spacing w:before="100" w:beforeAutospacing="1" w:after="100" w:afterAutospacing="1" w:line="240" w:lineRule="auto"/>
        <w:rPr>
          <w:rFonts w:ascii="Nunito Sans" w:eastAsia="Times New Roman" w:hAnsi="Nunito Sans" w:cs="Times New Roman"/>
          <w:color w:val="333333"/>
          <w:sz w:val="24"/>
          <w:szCs w:val="24"/>
          <w:lang w:eastAsia="en-GB"/>
        </w:rPr>
      </w:pPr>
      <w:r w:rsidRPr="00C71016">
        <w:rPr>
          <w:rFonts w:ascii="Nunito Sans" w:eastAsia="Times New Roman" w:hAnsi="Nunito Sans" w:cs="Times New Roman"/>
          <w:color w:val="333333"/>
          <w:sz w:val="24"/>
          <w:szCs w:val="24"/>
          <w:lang w:eastAsia="en-GB"/>
        </w:rPr>
        <w:t>Throughout the autumn term secondary schools hold open days which are open to parents and carers and pupils of years 5 and 6.</w:t>
      </w:r>
    </w:p>
    <w:p w14:paraId="4E6B7611" w14:textId="77777777" w:rsidR="00C71016" w:rsidRPr="00C71016" w:rsidRDefault="00C71016" w:rsidP="00C71016">
      <w:pPr>
        <w:shd w:val="clear" w:color="auto" w:fill="F6F6F6"/>
        <w:spacing w:before="100" w:beforeAutospacing="1" w:after="100" w:afterAutospacing="1" w:line="240" w:lineRule="auto"/>
        <w:outlineLvl w:val="3"/>
        <w:rPr>
          <w:rFonts w:ascii="Nunito Sans" w:eastAsia="Times New Roman" w:hAnsi="Nunito Sans" w:cs="Times New Roman"/>
          <w:b/>
          <w:bCs/>
          <w:color w:val="333333"/>
          <w:sz w:val="24"/>
          <w:szCs w:val="24"/>
          <w:lang w:eastAsia="en-GB"/>
        </w:rPr>
      </w:pPr>
      <w:r w:rsidRPr="00C71016">
        <w:rPr>
          <w:rFonts w:ascii="Nunito Sans" w:eastAsia="Times New Roman" w:hAnsi="Nunito Sans" w:cs="Times New Roman"/>
          <w:b/>
          <w:bCs/>
          <w:color w:val="333333"/>
          <w:sz w:val="24"/>
          <w:szCs w:val="24"/>
          <w:lang w:eastAsia="en-GB"/>
        </w:rPr>
        <w:t>1 September</w:t>
      </w:r>
    </w:p>
    <w:p w14:paraId="0B9D46DE" w14:textId="77777777" w:rsidR="00C71016" w:rsidRPr="00C71016" w:rsidRDefault="00C71016" w:rsidP="00C71016">
      <w:pPr>
        <w:shd w:val="clear" w:color="auto" w:fill="F6F6F6"/>
        <w:spacing w:before="100" w:beforeAutospacing="1" w:after="100" w:afterAutospacing="1" w:line="240" w:lineRule="auto"/>
        <w:rPr>
          <w:rFonts w:ascii="Nunito Sans" w:eastAsia="Times New Roman" w:hAnsi="Nunito Sans" w:cs="Times New Roman"/>
          <w:color w:val="333333"/>
          <w:sz w:val="24"/>
          <w:szCs w:val="24"/>
          <w:lang w:eastAsia="en-GB"/>
        </w:rPr>
      </w:pPr>
      <w:r w:rsidRPr="00C71016">
        <w:rPr>
          <w:rFonts w:ascii="Nunito Sans" w:eastAsia="Times New Roman" w:hAnsi="Nunito Sans" w:cs="Times New Roman"/>
          <w:color w:val="333333"/>
          <w:sz w:val="24"/>
          <w:szCs w:val="24"/>
          <w:lang w:eastAsia="en-GB"/>
        </w:rPr>
        <w:t>Via the </w:t>
      </w:r>
      <w:hyperlink r:id="rId4" w:history="1">
        <w:r w:rsidRPr="00C71016">
          <w:rPr>
            <w:rFonts w:ascii="Nunito Sans" w:eastAsia="Times New Roman" w:hAnsi="Nunito Sans" w:cs="Times New Roman"/>
            <w:color w:val="096F48"/>
            <w:sz w:val="24"/>
            <w:szCs w:val="24"/>
            <w:u w:val="single"/>
            <w:lang w:eastAsia="en-GB"/>
          </w:rPr>
          <w:t>parents and carers portal</w:t>
        </w:r>
      </w:hyperlink>
      <w:r w:rsidRPr="00C71016">
        <w:rPr>
          <w:rFonts w:ascii="Nunito Sans" w:eastAsia="Times New Roman" w:hAnsi="Nunito Sans" w:cs="Times New Roman"/>
          <w:color w:val="333333"/>
          <w:sz w:val="24"/>
          <w:szCs w:val="24"/>
          <w:lang w:eastAsia="en-GB"/>
        </w:rPr>
        <w:t>, express their preferred choices of school for children and young people with an EHCP currently in year 6 (age 10 to 11-years-old) due to transition to secondary school. Parents and carers of children who are currently undergoing an Education Health Care Needs Assessment (EHCNA) should also express their choice of schools. Your contact in SENDAR will be able to support and advise you.</w:t>
      </w:r>
    </w:p>
    <w:p w14:paraId="2BB45A36" w14:textId="77777777" w:rsidR="00C71016" w:rsidRPr="00C71016" w:rsidRDefault="00C71016" w:rsidP="00C71016">
      <w:pPr>
        <w:shd w:val="clear" w:color="auto" w:fill="F6F6F6"/>
        <w:spacing w:before="100" w:beforeAutospacing="1" w:after="100" w:afterAutospacing="1" w:line="240" w:lineRule="auto"/>
        <w:outlineLvl w:val="3"/>
        <w:rPr>
          <w:rFonts w:ascii="Nunito Sans" w:eastAsia="Times New Roman" w:hAnsi="Nunito Sans" w:cs="Times New Roman"/>
          <w:b/>
          <w:bCs/>
          <w:color w:val="333333"/>
          <w:sz w:val="24"/>
          <w:szCs w:val="24"/>
          <w:lang w:eastAsia="en-GB"/>
        </w:rPr>
      </w:pPr>
      <w:r w:rsidRPr="00C71016">
        <w:rPr>
          <w:rFonts w:ascii="Nunito Sans" w:eastAsia="Times New Roman" w:hAnsi="Nunito Sans" w:cs="Times New Roman"/>
          <w:b/>
          <w:bCs/>
          <w:color w:val="333333"/>
          <w:sz w:val="24"/>
          <w:szCs w:val="24"/>
          <w:lang w:eastAsia="en-GB"/>
        </w:rPr>
        <w:t>By the first week of October</w:t>
      </w:r>
    </w:p>
    <w:p w14:paraId="40F59FDC" w14:textId="77777777" w:rsidR="00C71016" w:rsidRPr="00C71016" w:rsidRDefault="00C71016" w:rsidP="00C71016">
      <w:pPr>
        <w:shd w:val="clear" w:color="auto" w:fill="F6F6F6"/>
        <w:spacing w:before="100" w:beforeAutospacing="1" w:after="100" w:afterAutospacing="1" w:line="240" w:lineRule="auto"/>
        <w:rPr>
          <w:rFonts w:ascii="Nunito Sans" w:eastAsia="Times New Roman" w:hAnsi="Nunito Sans" w:cs="Times New Roman"/>
          <w:color w:val="333333"/>
          <w:sz w:val="24"/>
          <w:szCs w:val="24"/>
          <w:lang w:eastAsia="en-GB"/>
        </w:rPr>
      </w:pPr>
      <w:r w:rsidRPr="00C71016">
        <w:rPr>
          <w:rFonts w:ascii="Nunito Sans" w:eastAsia="Times New Roman" w:hAnsi="Nunito Sans" w:cs="Times New Roman"/>
          <w:color w:val="333333"/>
          <w:sz w:val="24"/>
          <w:szCs w:val="24"/>
          <w:lang w:eastAsia="en-GB"/>
        </w:rPr>
        <w:t>If a child already has an EHCP a phase transition annual review meeting should have been held. Otherwise, if your child requires SEN support or they are still waiting for ECHNA to be agreed, a transition planning meeting with the feeder and receiver schools and parents and carers will take place.</w:t>
      </w:r>
    </w:p>
    <w:p w14:paraId="2A029763" w14:textId="77777777" w:rsidR="00C71016" w:rsidRPr="00C71016" w:rsidRDefault="00C71016" w:rsidP="00C71016">
      <w:pPr>
        <w:shd w:val="clear" w:color="auto" w:fill="F6F6F6"/>
        <w:spacing w:before="100" w:beforeAutospacing="1" w:after="100" w:afterAutospacing="1" w:line="240" w:lineRule="auto"/>
        <w:outlineLvl w:val="3"/>
        <w:rPr>
          <w:rFonts w:ascii="Nunito Sans" w:eastAsia="Times New Roman" w:hAnsi="Nunito Sans" w:cs="Times New Roman"/>
          <w:b/>
          <w:bCs/>
          <w:color w:val="333333"/>
          <w:sz w:val="24"/>
          <w:szCs w:val="24"/>
          <w:lang w:eastAsia="en-GB"/>
        </w:rPr>
      </w:pPr>
      <w:r w:rsidRPr="00C71016">
        <w:rPr>
          <w:rFonts w:ascii="Nunito Sans" w:eastAsia="Times New Roman" w:hAnsi="Nunito Sans" w:cs="Times New Roman"/>
          <w:b/>
          <w:bCs/>
          <w:color w:val="333333"/>
          <w:sz w:val="24"/>
          <w:szCs w:val="24"/>
          <w:lang w:eastAsia="en-GB"/>
        </w:rPr>
        <w:t>Within 10 days of the annual review meeting</w:t>
      </w:r>
    </w:p>
    <w:p w14:paraId="407669FC" w14:textId="77777777" w:rsidR="00C71016" w:rsidRPr="00C71016" w:rsidRDefault="00C71016" w:rsidP="00C71016">
      <w:pPr>
        <w:shd w:val="clear" w:color="auto" w:fill="F6F6F6"/>
        <w:spacing w:before="100" w:beforeAutospacing="1" w:after="100" w:afterAutospacing="1" w:line="240" w:lineRule="auto"/>
        <w:rPr>
          <w:rFonts w:ascii="Nunito Sans" w:eastAsia="Times New Roman" w:hAnsi="Nunito Sans" w:cs="Times New Roman"/>
          <w:color w:val="333333"/>
          <w:sz w:val="24"/>
          <w:szCs w:val="24"/>
          <w:lang w:eastAsia="en-GB"/>
        </w:rPr>
      </w:pPr>
      <w:r w:rsidRPr="00C71016">
        <w:rPr>
          <w:rFonts w:ascii="Nunito Sans" w:eastAsia="Times New Roman" w:hAnsi="Nunito Sans" w:cs="Times New Roman"/>
          <w:color w:val="333333"/>
          <w:sz w:val="24"/>
          <w:szCs w:val="24"/>
          <w:lang w:eastAsia="en-GB"/>
        </w:rPr>
        <w:t>All annual review paperwork to must be sent to SENDAR.</w:t>
      </w:r>
    </w:p>
    <w:p w14:paraId="19CCCB28" w14:textId="77777777" w:rsidR="00C71016" w:rsidRPr="00C71016" w:rsidRDefault="00C71016" w:rsidP="00C71016">
      <w:pPr>
        <w:shd w:val="clear" w:color="auto" w:fill="F6F6F6"/>
        <w:spacing w:before="100" w:beforeAutospacing="1" w:after="100" w:afterAutospacing="1" w:line="240" w:lineRule="auto"/>
        <w:outlineLvl w:val="3"/>
        <w:rPr>
          <w:rFonts w:ascii="Nunito Sans" w:eastAsia="Times New Roman" w:hAnsi="Nunito Sans" w:cs="Times New Roman"/>
          <w:b/>
          <w:bCs/>
          <w:color w:val="333333"/>
          <w:sz w:val="24"/>
          <w:szCs w:val="24"/>
          <w:lang w:eastAsia="en-GB"/>
        </w:rPr>
      </w:pPr>
      <w:r w:rsidRPr="00C71016">
        <w:rPr>
          <w:rFonts w:ascii="Nunito Sans" w:eastAsia="Times New Roman" w:hAnsi="Nunito Sans" w:cs="Times New Roman"/>
          <w:b/>
          <w:bCs/>
          <w:color w:val="333333"/>
          <w:sz w:val="24"/>
          <w:szCs w:val="24"/>
          <w:lang w:eastAsia="en-GB"/>
        </w:rPr>
        <w:t>Mid/late autumn term</w:t>
      </w:r>
    </w:p>
    <w:p w14:paraId="609A7281" w14:textId="77777777" w:rsidR="00C71016" w:rsidRPr="00C71016" w:rsidRDefault="00C71016" w:rsidP="00C71016">
      <w:pPr>
        <w:shd w:val="clear" w:color="auto" w:fill="F6F6F6"/>
        <w:spacing w:before="100" w:beforeAutospacing="1" w:after="100" w:afterAutospacing="1" w:line="240" w:lineRule="auto"/>
        <w:rPr>
          <w:rFonts w:ascii="Nunito Sans" w:eastAsia="Times New Roman" w:hAnsi="Nunito Sans" w:cs="Times New Roman"/>
          <w:color w:val="333333"/>
          <w:sz w:val="24"/>
          <w:szCs w:val="24"/>
          <w:lang w:eastAsia="en-GB"/>
        </w:rPr>
      </w:pPr>
      <w:r w:rsidRPr="00C71016">
        <w:rPr>
          <w:rFonts w:ascii="Nunito Sans" w:eastAsia="Times New Roman" w:hAnsi="Nunito Sans" w:cs="Times New Roman"/>
          <w:color w:val="333333"/>
          <w:sz w:val="24"/>
          <w:szCs w:val="24"/>
          <w:lang w:eastAsia="en-GB"/>
        </w:rPr>
        <w:t>SENDAR consults with schools, including parental preference(s).</w:t>
      </w:r>
    </w:p>
    <w:p w14:paraId="2027A8D0" w14:textId="77777777" w:rsidR="00C71016" w:rsidRPr="00C71016" w:rsidRDefault="00C71016" w:rsidP="00C71016">
      <w:pPr>
        <w:shd w:val="clear" w:color="auto" w:fill="096F48"/>
        <w:spacing w:before="100" w:beforeAutospacing="1" w:after="100" w:afterAutospacing="1" w:line="240" w:lineRule="auto"/>
        <w:outlineLvl w:val="2"/>
        <w:rPr>
          <w:rFonts w:ascii="Nunito Sans" w:eastAsia="Times New Roman" w:hAnsi="Nunito Sans" w:cs="Times New Roman"/>
          <w:b/>
          <w:bCs/>
          <w:color w:val="FFFFFF"/>
          <w:sz w:val="27"/>
          <w:szCs w:val="27"/>
          <w:lang w:eastAsia="en-GB"/>
        </w:rPr>
      </w:pPr>
      <w:r w:rsidRPr="00C71016">
        <w:rPr>
          <w:rFonts w:ascii="Nunito Sans" w:eastAsia="Times New Roman" w:hAnsi="Nunito Sans" w:cs="Times New Roman"/>
          <w:b/>
          <w:bCs/>
          <w:color w:val="FFFFFF"/>
          <w:sz w:val="27"/>
          <w:szCs w:val="27"/>
          <w:lang w:eastAsia="en-GB"/>
        </w:rPr>
        <w:t>Spring term</w:t>
      </w:r>
    </w:p>
    <w:p w14:paraId="2C840742" w14:textId="77777777" w:rsidR="00C71016" w:rsidRPr="00C71016" w:rsidRDefault="00C71016" w:rsidP="00C71016">
      <w:pPr>
        <w:shd w:val="clear" w:color="auto" w:fill="F6F6F6"/>
        <w:spacing w:before="100" w:beforeAutospacing="1" w:after="100" w:afterAutospacing="1" w:line="240" w:lineRule="auto"/>
        <w:outlineLvl w:val="3"/>
        <w:rPr>
          <w:rFonts w:ascii="Nunito Sans" w:eastAsia="Times New Roman" w:hAnsi="Nunito Sans" w:cs="Times New Roman"/>
          <w:b/>
          <w:bCs/>
          <w:color w:val="333333"/>
          <w:sz w:val="24"/>
          <w:szCs w:val="24"/>
          <w:lang w:eastAsia="en-GB"/>
        </w:rPr>
      </w:pPr>
      <w:r w:rsidRPr="00C71016">
        <w:rPr>
          <w:rFonts w:ascii="Nunito Sans" w:eastAsia="Times New Roman" w:hAnsi="Nunito Sans" w:cs="Times New Roman"/>
          <w:b/>
          <w:bCs/>
          <w:color w:val="333333"/>
          <w:sz w:val="24"/>
          <w:szCs w:val="24"/>
          <w:lang w:eastAsia="en-GB"/>
        </w:rPr>
        <w:t>On or before 15 February</w:t>
      </w:r>
    </w:p>
    <w:p w14:paraId="601744B1" w14:textId="77777777" w:rsidR="00C71016" w:rsidRPr="00C71016" w:rsidRDefault="00C71016" w:rsidP="00C71016">
      <w:pPr>
        <w:shd w:val="clear" w:color="auto" w:fill="F6F6F6"/>
        <w:spacing w:before="100" w:beforeAutospacing="1" w:after="100" w:afterAutospacing="1" w:line="240" w:lineRule="auto"/>
        <w:rPr>
          <w:rFonts w:ascii="Nunito Sans" w:eastAsia="Times New Roman" w:hAnsi="Nunito Sans" w:cs="Times New Roman"/>
          <w:color w:val="333333"/>
          <w:sz w:val="24"/>
          <w:szCs w:val="24"/>
          <w:lang w:eastAsia="en-GB"/>
        </w:rPr>
      </w:pPr>
      <w:r w:rsidRPr="00C71016">
        <w:rPr>
          <w:rFonts w:ascii="Nunito Sans" w:eastAsia="Times New Roman" w:hAnsi="Nunito Sans" w:cs="Times New Roman"/>
          <w:color w:val="333333"/>
          <w:sz w:val="24"/>
          <w:szCs w:val="24"/>
          <w:lang w:eastAsia="en-GB"/>
        </w:rPr>
        <w:lastRenderedPageBreak/>
        <w:t>Final EHCP issued with named SEND setting to parents and carers and schools. </w:t>
      </w:r>
      <w:r w:rsidRPr="00C71016">
        <w:rPr>
          <w:rFonts w:ascii="Nunito Sans" w:eastAsia="Times New Roman" w:hAnsi="Nunito Sans" w:cs="Times New Roman"/>
          <w:b/>
          <w:bCs/>
          <w:color w:val="333333"/>
          <w:sz w:val="24"/>
          <w:szCs w:val="24"/>
          <w:lang w:eastAsia="en-GB"/>
        </w:rPr>
        <w:t xml:space="preserve">Parents and carers have a </w:t>
      </w:r>
      <w:proofErr w:type="gramStart"/>
      <w:r w:rsidRPr="00C71016">
        <w:rPr>
          <w:rFonts w:ascii="Nunito Sans" w:eastAsia="Times New Roman" w:hAnsi="Nunito Sans" w:cs="Times New Roman"/>
          <w:b/>
          <w:bCs/>
          <w:color w:val="333333"/>
          <w:sz w:val="24"/>
          <w:szCs w:val="24"/>
          <w:lang w:eastAsia="en-GB"/>
        </w:rPr>
        <w:t>two month</w:t>
      </w:r>
      <w:proofErr w:type="gramEnd"/>
      <w:r w:rsidRPr="00C71016">
        <w:rPr>
          <w:rFonts w:ascii="Nunito Sans" w:eastAsia="Times New Roman" w:hAnsi="Nunito Sans" w:cs="Times New Roman"/>
          <w:b/>
          <w:bCs/>
          <w:color w:val="333333"/>
          <w:sz w:val="24"/>
          <w:szCs w:val="24"/>
          <w:lang w:eastAsia="en-GB"/>
        </w:rPr>
        <w:t xml:space="preserve"> deadline from the date of issue of the final EHCP to appeal against the plan to the First Tier SEND Tribunal</w:t>
      </w:r>
      <w:r w:rsidRPr="00C71016">
        <w:rPr>
          <w:rFonts w:ascii="Nunito Sans" w:eastAsia="Times New Roman" w:hAnsi="Nunito Sans" w:cs="Times New Roman"/>
          <w:color w:val="333333"/>
          <w:sz w:val="24"/>
          <w:szCs w:val="24"/>
          <w:lang w:eastAsia="en-GB"/>
        </w:rPr>
        <w:t>.</w:t>
      </w:r>
    </w:p>
    <w:p w14:paraId="77B332B5" w14:textId="77777777" w:rsidR="00C71016" w:rsidRPr="00C71016" w:rsidRDefault="00C71016" w:rsidP="00C71016">
      <w:pPr>
        <w:shd w:val="clear" w:color="auto" w:fill="F6F6F6"/>
        <w:spacing w:before="100" w:beforeAutospacing="1" w:after="100" w:afterAutospacing="1" w:line="240" w:lineRule="auto"/>
        <w:outlineLvl w:val="3"/>
        <w:rPr>
          <w:rFonts w:ascii="Nunito Sans" w:eastAsia="Times New Roman" w:hAnsi="Nunito Sans" w:cs="Times New Roman"/>
          <w:b/>
          <w:bCs/>
          <w:color w:val="333333"/>
          <w:sz w:val="24"/>
          <w:szCs w:val="24"/>
          <w:lang w:eastAsia="en-GB"/>
        </w:rPr>
      </w:pPr>
      <w:r w:rsidRPr="00C71016">
        <w:rPr>
          <w:rFonts w:ascii="Nunito Sans" w:eastAsia="Times New Roman" w:hAnsi="Nunito Sans" w:cs="Times New Roman"/>
          <w:b/>
          <w:bCs/>
          <w:color w:val="333333"/>
          <w:sz w:val="24"/>
          <w:szCs w:val="24"/>
          <w:lang w:eastAsia="en-GB"/>
        </w:rPr>
        <w:t>April</w:t>
      </w:r>
    </w:p>
    <w:p w14:paraId="30AD45FC" w14:textId="77777777" w:rsidR="00C71016" w:rsidRPr="00C71016" w:rsidRDefault="00C71016" w:rsidP="00C71016">
      <w:pPr>
        <w:shd w:val="clear" w:color="auto" w:fill="F6F6F6"/>
        <w:spacing w:before="100" w:beforeAutospacing="1" w:after="100" w:afterAutospacing="1" w:line="240" w:lineRule="auto"/>
        <w:rPr>
          <w:rFonts w:ascii="Nunito Sans" w:eastAsia="Times New Roman" w:hAnsi="Nunito Sans" w:cs="Times New Roman"/>
          <w:color w:val="333333"/>
          <w:sz w:val="24"/>
          <w:szCs w:val="24"/>
          <w:lang w:eastAsia="en-GB"/>
        </w:rPr>
      </w:pPr>
      <w:r w:rsidRPr="00C71016">
        <w:rPr>
          <w:rFonts w:ascii="Nunito Sans" w:eastAsia="Times New Roman" w:hAnsi="Nunito Sans" w:cs="Times New Roman"/>
          <w:color w:val="333333"/>
          <w:sz w:val="24"/>
          <w:szCs w:val="24"/>
          <w:lang w:eastAsia="en-GB"/>
        </w:rPr>
        <w:t>Primary school SENCos complete the pupil transition form for relevant pupils and pass on to the secondary school/setting.</w:t>
      </w:r>
    </w:p>
    <w:p w14:paraId="0262B4AF" w14:textId="77777777" w:rsidR="00C71016" w:rsidRPr="00C71016" w:rsidRDefault="00C71016" w:rsidP="00C71016">
      <w:pPr>
        <w:shd w:val="clear" w:color="auto" w:fill="096F48"/>
        <w:spacing w:before="100" w:beforeAutospacing="1" w:after="100" w:afterAutospacing="1" w:line="240" w:lineRule="auto"/>
        <w:outlineLvl w:val="2"/>
        <w:rPr>
          <w:rFonts w:ascii="Nunito Sans" w:eastAsia="Times New Roman" w:hAnsi="Nunito Sans" w:cs="Times New Roman"/>
          <w:b/>
          <w:bCs/>
          <w:color w:val="FFFFFF"/>
          <w:sz w:val="27"/>
          <w:szCs w:val="27"/>
          <w:lang w:eastAsia="en-GB"/>
        </w:rPr>
      </w:pPr>
      <w:r w:rsidRPr="00C71016">
        <w:rPr>
          <w:rFonts w:ascii="Nunito Sans" w:eastAsia="Times New Roman" w:hAnsi="Nunito Sans" w:cs="Times New Roman"/>
          <w:b/>
          <w:bCs/>
          <w:color w:val="FFFFFF"/>
          <w:sz w:val="27"/>
          <w:szCs w:val="27"/>
          <w:lang w:eastAsia="en-GB"/>
        </w:rPr>
        <w:t>Summer term</w:t>
      </w:r>
    </w:p>
    <w:p w14:paraId="1FBA52C7" w14:textId="77777777" w:rsidR="00C71016" w:rsidRPr="00C71016" w:rsidRDefault="00C71016" w:rsidP="00C71016">
      <w:pPr>
        <w:shd w:val="clear" w:color="auto" w:fill="F6F6F6"/>
        <w:spacing w:before="100" w:beforeAutospacing="1" w:after="100" w:afterAutospacing="1" w:line="240" w:lineRule="auto"/>
        <w:outlineLvl w:val="3"/>
        <w:rPr>
          <w:rFonts w:ascii="Nunito Sans" w:eastAsia="Times New Roman" w:hAnsi="Nunito Sans" w:cs="Times New Roman"/>
          <w:b/>
          <w:bCs/>
          <w:color w:val="333333"/>
          <w:sz w:val="24"/>
          <w:szCs w:val="24"/>
          <w:lang w:eastAsia="en-GB"/>
        </w:rPr>
      </w:pPr>
      <w:r w:rsidRPr="00C71016">
        <w:rPr>
          <w:rFonts w:ascii="Nunito Sans" w:eastAsia="Times New Roman" w:hAnsi="Nunito Sans" w:cs="Times New Roman"/>
          <w:b/>
          <w:bCs/>
          <w:color w:val="333333"/>
          <w:sz w:val="24"/>
          <w:szCs w:val="24"/>
          <w:lang w:eastAsia="en-GB"/>
        </w:rPr>
        <w:t>May to July</w:t>
      </w:r>
    </w:p>
    <w:p w14:paraId="4A064E6C" w14:textId="77777777" w:rsidR="00C71016" w:rsidRPr="00C71016" w:rsidRDefault="00C71016" w:rsidP="00C71016">
      <w:pPr>
        <w:shd w:val="clear" w:color="auto" w:fill="F6F6F6"/>
        <w:spacing w:before="100" w:beforeAutospacing="1" w:after="100" w:afterAutospacing="1" w:line="240" w:lineRule="auto"/>
        <w:rPr>
          <w:rFonts w:ascii="Nunito Sans" w:eastAsia="Times New Roman" w:hAnsi="Nunito Sans" w:cs="Times New Roman"/>
          <w:color w:val="333333"/>
          <w:sz w:val="24"/>
          <w:szCs w:val="24"/>
          <w:lang w:eastAsia="en-GB"/>
        </w:rPr>
      </w:pPr>
      <w:r w:rsidRPr="00C71016">
        <w:rPr>
          <w:rFonts w:ascii="Nunito Sans" w:eastAsia="Times New Roman" w:hAnsi="Nunito Sans" w:cs="Times New Roman"/>
          <w:color w:val="333333"/>
          <w:sz w:val="24"/>
          <w:szCs w:val="24"/>
          <w:lang w:eastAsia="en-GB"/>
        </w:rPr>
        <w:t>An enhanced transition package is put in place and begins if required.</w:t>
      </w:r>
    </w:p>
    <w:p w14:paraId="6EFB6391" w14:textId="77777777" w:rsidR="00C71016" w:rsidRPr="00C71016" w:rsidRDefault="00C71016" w:rsidP="00C71016">
      <w:pPr>
        <w:shd w:val="clear" w:color="auto" w:fill="F6F6F6"/>
        <w:spacing w:before="100" w:beforeAutospacing="1" w:after="100" w:afterAutospacing="1" w:line="240" w:lineRule="auto"/>
        <w:outlineLvl w:val="3"/>
        <w:rPr>
          <w:rFonts w:ascii="Nunito Sans" w:eastAsia="Times New Roman" w:hAnsi="Nunito Sans" w:cs="Times New Roman"/>
          <w:b/>
          <w:bCs/>
          <w:color w:val="333333"/>
          <w:sz w:val="24"/>
          <w:szCs w:val="24"/>
          <w:lang w:eastAsia="en-GB"/>
        </w:rPr>
      </w:pPr>
      <w:r w:rsidRPr="00C71016">
        <w:rPr>
          <w:rFonts w:ascii="Nunito Sans" w:eastAsia="Times New Roman" w:hAnsi="Nunito Sans" w:cs="Times New Roman"/>
          <w:b/>
          <w:bCs/>
          <w:color w:val="333333"/>
          <w:sz w:val="24"/>
          <w:szCs w:val="24"/>
          <w:lang w:eastAsia="en-GB"/>
        </w:rPr>
        <w:t>During July</w:t>
      </w:r>
    </w:p>
    <w:p w14:paraId="3D27A5D1" w14:textId="77777777" w:rsidR="00C71016" w:rsidRPr="00C71016" w:rsidRDefault="00C71016" w:rsidP="00C71016">
      <w:pPr>
        <w:shd w:val="clear" w:color="auto" w:fill="F6F6F6"/>
        <w:spacing w:before="100" w:beforeAutospacing="1" w:after="100" w:afterAutospacing="1" w:line="240" w:lineRule="auto"/>
        <w:rPr>
          <w:rFonts w:ascii="Nunito Sans" w:eastAsia="Times New Roman" w:hAnsi="Nunito Sans" w:cs="Times New Roman"/>
          <w:color w:val="333333"/>
          <w:sz w:val="24"/>
          <w:szCs w:val="24"/>
          <w:lang w:eastAsia="en-GB"/>
        </w:rPr>
      </w:pPr>
      <w:proofErr w:type="spellStart"/>
      <w:r w:rsidRPr="00C71016">
        <w:rPr>
          <w:rFonts w:ascii="Nunito Sans" w:eastAsia="Times New Roman" w:hAnsi="Nunito Sans" w:cs="Times New Roman"/>
          <w:color w:val="333333"/>
          <w:sz w:val="24"/>
          <w:szCs w:val="24"/>
          <w:lang w:eastAsia="en-GB"/>
        </w:rPr>
        <w:t>shools</w:t>
      </w:r>
      <w:proofErr w:type="spellEnd"/>
      <w:r w:rsidRPr="00C71016">
        <w:rPr>
          <w:rFonts w:ascii="Nunito Sans" w:eastAsia="Times New Roman" w:hAnsi="Nunito Sans" w:cs="Times New Roman"/>
          <w:color w:val="333333"/>
          <w:sz w:val="24"/>
          <w:szCs w:val="24"/>
          <w:lang w:eastAsia="en-GB"/>
        </w:rPr>
        <w:t xml:space="preserve"> organise a transition evening/open day for children and young people and their parents and carers to support successful transitions.</w:t>
      </w:r>
    </w:p>
    <w:p w14:paraId="35110B62" w14:textId="77777777" w:rsidR="00C71016" w:rsidRPr="00C71016" w:rsidRDefault="00C71016" w:rsidP="00C71016">
      <w:pPr>
        <w:shd w:val="clear" w:color="auto" w:fill="F6F6F6"/>
        <w:spacing w:before="100" w:beforeAutospacing="1" w:after="100" w:afterAutospacing="1" w:line="240" w:lineRule="auto"/>
        <w:outlineLvl w:val="3"/>
        <w:rPr>
          <w:rFonts w:ascii="Nunito Sans" w:eastAsia="Times New Roman" w:hAnsi="Nunito Sans" w:cs="Times New Roman"/>
          <w:b/>
          <w:bCs/>
          <w:color w:val="333333"/>
          <w:sz w:val="24"/>
          <w:szCs w:val="24"/>
          <w:lang w:eastAsia="en-GB"/>
        </w:rPr>
      </w:pPr>
      <w:r w:rsidRPr="00C71016">
        <w:rPr>
          <w:rFonts w:ascii="Nunito Sans" w:eastAsia="Times New Roman" w:hAnsi="Nunito Sans" w:cs="Times New Roman"/>
          <w:b/>
          <w:bCs/>
          <w:color w:val="333333"/>
          <w:sz w:val="24"/>
          <w:szCs w:val="24"/>
          <w:lang w:eastAsia="en-GB"/>
        </w:rPr>
        <w:t>Autumn term</w:t>
      </w:r>
    </w:p>
    <w:p w14:paraId="69EE7AE0" w14:textId="77777777" w:rsidR="00C71016" w:rsidRPr="00C71016" w:rsidRDefault="00C71016" w:rsidP="00C71016">
      <w:pPr>
        <w:shd w:val="clear" w:color="auto" w:fill="F6F6F6"/>
        <w:spacing w:before="100" w:beforeAutospacing="1" w:after="100" w:afterAutospacing="1" w:line="240" w:lineRule="auto"/>
        <w:rPr>
          <w:rFonts w:ascii="Nunito Sans" w:eastAsia="Times New Roman" w:hAnsi="Nunito Sans" w:cs="Times New Roman"/>
          <w:color w:val="333333"/>
          <w:sz w:val="24"/>
          <w:szCs w:val="24"/>
          <w:lang w:eastAsia="en-GB"/>
        </w:rPr>
      </w:pPr>
      <w:r w:rsidRPr="00C71016">
        <w:rPr>
          <w:rFonts w:ascii="Nunito Sans" w:eastAsia="Times New Roman" w:hAnsi="Nunito Sans" w:cs="Times New Roman"/>
          <w:color w:val="333333"/>
          <w:sz w:val="24"/>
          <w:szCs w:val="24"/>
          <w:lang w:eastAsia="en-GB"/>
        </w:rPr>
        <w:t>A post-transfer meeting (could be virtual) to be held between the primary and secondary or secondary and post-16 setting to discuss initial transition, successes, and challenges.</w:t>
      </w:r>
    </w:p>
    <w:p w14:paraId="35E54E89" w14:textId="54929CBD" w:rsidR="00150B99" w:rsidRDefault="00C71016" w:rsidP="00C71016">
      <w:r>
        <w:t xml:space="preserve">Further information can be found at </w:t>
      </w:r>
      <w:hyperlink r:id="rId5" w:history="1">
        <w:r w:rsidRPr="004C1E9C">
          <w:rPr>
            <w:rStyle w:val="Hyperlink"/>
          </w:rPr>
          <w:t>https://www.warwickshire.gov.uk/applying-secondary-school-place</w:t>
        </w:r>
      </w:hyperlink>
      <w:r>
        <w:t xml:space="preserve"> and </w:t>
      </w:r>
      <w:hyperlink r:id="rId6" w:history="1">
        <w:r w:rsidRPr="004C1E9C">
          <w:rPr>
            <w:rStyle w:val="Hyperlink"/>
          </w:rPr>
          <w:t>https://www.warwickshire.gov.uk/education-send/transition-secondary-school/4</w:t>
        </w:r>
      </w:hyperlink>
      <w:r>
        <w:t xml:space="preserve"> </w:t>
      </w:r>
    </w:p>
    <w:p w14:paraId="452AA5FB" w14:textId="77777777" w:rsidR="00D6467E" w:rsidRDefault="00D6467E"/>
    <w:sectPr w:rsidR="00D6467E" w:rsidSect="00C710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7E"/>
    <w:rsid w:val="000B15F0"/>
    <w:rsid w:val="00150B99"/>
    <w:rsid w:val="00155B51"/>
    <w:rsid w:val="00463754"/>
    <w:rsid w:val="0052448D"/>
    <w:rsid w:val="007214AD"/>
    <w:rsid w:val="00C71016"/>
    <w:rsid w:val="00D646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09923"/>
  <w15:chartTrackingRefBased/>
  <w15:docId w15:val="{507E16E6-7E62-4EA2-9E2D-C4AA1DDFD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6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6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6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6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6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6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6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6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6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6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6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6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6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6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6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6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6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67E"/>
    <w:rPr>
      <w:rFonts w:eastAsiaTheme="majorEastAsia" w:cstheme="majorBidi"/>
      <w:color w:val="272727" w:themeColor="text1" w:themeTint="D8"/>
    </w:rPr>
  </w:style>
  <w:style w:type="paragraph" w:styleId="Title">
    <w:name w:val="Title"/>
    <w:basedOn w:val="Normal"/>
    <w:next w:val="Normal"/>
    <w:link w:val="TitleChar"/>
    <w:uiPriority w:val="10"/>
    <w:qFormat/>
    <w:rsid w:val="00D646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6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6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6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67E"/>
    <w:pPr>
      <w:spacing w:before="160"/>
      <w:jc w:val="center"/>
    </w:pPr>
    <w:rPr>
      <w:i/>
      <w:iCs/>
      <w:color w:val="404040" w:themeColor="text1" w:themeTint="BF"/>
    </w:rPr>
  </w:style>
  <w:style w:type="character" w:customStyle="1" w:styleId="QuoteChar">
    <w:name w:val="Quote Char"/>
    <w:basedOn w:val="DefaultParagraphFont"/>
    <w:link w:val="Quote"/>
    <w:uiPriority w:val="29"/>
    <w:rsid w:val="00D6467E"/>
    <w:rPr>
      <w:i/>
      <w:iCs/>
      <w:color w:val="404040" w:themeColor="text1" w:themeTint="BF"/>
    </w:rPr>
  </w:style>
  <w:style w:type="paragraph" w:styleId="ListParagraph">
    <w:name w:val="List Paragraph"/>
    <w:basedOn w:val="Normal"/>
    <w:uiPriority w:val="34"/>
    <w:qFormat/>
    <w:rsid w:val="00D6467E"/>
    <w:pPr>
      <w:ind w:left="720"/>
      <w:contextualSpacing/>
    </w:pPr>
  </w:style>
  <w:style w:type="character" w:styleId="IntenseEmphasis">
    <w:name w:val="Intense Emphasis"/>
    <w:basedOn w:val="DefaultParagraphFont"/>
    <w:uiPriority w:val="21"/>
    <w:qFormat/>
    <w:rsid w:val="00D6467E"/>
    <w:rPr>
      <w:i/>
      <w:iCs/>
      <w:color w:val="0F4761" w:themeColor="accent1" w:themeShade="BF"/>
    </w:rPr>
  </w:style>
  <w:style w:type="paragraph" w:styleId="IntenseQuote">
    <w:name w:val="Intense Quote"/>
    <w:basedOn w:val="Normal"/>
    <w:next w:val="Normal"/>
    <w:link w:val="IntenseQuoteChar"/>
    <w:uiPriority w:val="30"/>
    <w:qFormat/>
    <w:rsid w:val="00D646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67E"/>
    <w:rPr>
      <w:i/>
      <w:iCs/>
      <w:color w:val="0F4761" w:themeColor="accent1" w:themeShade="BF"/>
    </w:rPr>
  </w:style>
  <w:style w:type="character" w:styleId="IntenseReference">
    <w:name w:val="Intense Reference"/>
    <w:basedOn w:val="DefaultParagraphFont"/>
    <w:uiPriority w:val="32"/>
    <w:qFormat/>
    <w:rsid w:val="00D6467E"/>
    <w:rPr>
      <w:b/>
      <w:bCs/>
      <w:smallCaps/>
      <w:color w:val="0F4761" w:themeColor="accent1" w:themeShade="BF"/>
      <w:spacing w:val="5"/>
    </w:rPr>
  </w:style>
  <w:style w:type="character" w:styleId="Hyperlink">
    <w:name w:val="Hyperlink"/>
    <w:basedOn w:val="DefaultParagraphFont"/>
    <w:uiPriority w:val="99"/>
    <w:unhideWhenUsed/>
    <w:rsid w:val="00D6467E"/>
    <w:rPr>
      <w:color w:val="467886" w:themeColor="hyperlink"/>
      <w:u w:val="single"/>
    </w:rPr>
  </w:style>
  <w:style w:type="character" w:styleId="UnresolvedMention">
    <w:name w:val="Unresolved Mention"/>
    <w:basedOn w:val="DefaultParagraphFont"/>
    <w:uiPriority w:val="99"/>
    <w:semiHidden/>
    <w:unhideWhenUsed/>
    <w:rsid w:val="00D646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6836062">
      <w:bodyDiv w:val="1"/>
      <w:marLeft w:val="0"/>
      <w:marRight w:val="0"/>
      <w:marTop w:val="0"/>
      <w:marBottom w:val="0"/>
      <w:divBdr>
        <w:top w:val="none" w:sz="0" w:space="0" w:color="auto"/>
        <w:left w:val="none" w:sz="0" w:space="0" w:color="auto"/>
        <w:bottom w:val="none" w:sz="0" w:space="0" w:color="auto"/>
        <w:right w:val="none" w:sz="0" w:space="0" w:color="auto"/>
      </w:divBdr>
      <w:divsChild>
        <w:div w:id="1145732483">
          <w:marLeft w:val="0"/>
          <w:marRight w:val="0"/>
          <w:marTop w:val="0"/>
          <w:marBottom w:val="0"/>
          <w:divBdr>
            <w:top w:val="none" w:sz="0" w:space="0" w:color="auto"/>
            <w:left w:val="none" w:sz="0" w:space="0" w:color="auto"/>
            <w:bottom w:val="none" w:sz="0" w:space="0" w:color="auto"/>
            <w:right w:val="none" w:sz="0" w:space="0" w:color="auto"/>
          </w:divBdr>
          <w:divsChild>
            <w:div w:id="86000292">
              <w:marLeft w:val="0"/>
              <w:marRight w:val="0"/>
              <w:marTop w:val="0"/>
              <w:marBottom w:val="0"/>
              <w:divBdr>
                <w:top w:val="none" w:sz="0" w:space="0" w:color="auto"/>
                <w:left w:val="none" w:sz="0" w:space="0" w:color="auto"/>
                <w:bottom w:val="none" w:sz="0" w:space="0" w:color="auto"/>
                <w:right w:val="none" w:sz="0" w:space="0" w:color="auto"/>
              </w:divBdr>
              <w:divsChild>
                <w:div w:id="1152408086">
                  <w:marLeft w:val="0"/>
                  <w:marRight w:val="0"/>
                  <w:marTop w:val="0"/>
                  <w:marBottom w:val="0"/>
                  <w:divBdr>
                    <w:top w:val="none" w:sz="0" w:space="0" w:color="auto"/>
                    <w:left w:val="none" w:sz="0" w:space="0" w:color="auto"/>
                    <w:bottom w:val="none" w:sz="0" w:space="0" w:color="auto"/>
                    <w:right w:val="none" w:sz="0" w:space="0" w:color="auto"/>
                  </w:divBdr>
                </w:div>
                <w:div w:id="410542374">
                  <w:marLeft w:val="0"/>
                  <w:marRight w:val="0"/>
                  <w:marTop w:val="0"/>
                  <w:marBottom w:val="0"/>
                  <w:divBdr>
                    <w:top w:val="none" w:sz="0" w:space="0" w:color="auto"/>
                    <w:left w:val="none" w:sz="0" w:space="0" w:color="auto"/>
                    <w:bottom w:val="none" w:sz="0" w:space="0" w:color="auto"/>
                    <w:right w:val="none" w:sz="0" w:space="0" w:color="auto"/>
                  </w:divBdr>
                </w:div>
              </w:divsChild>
            </w:div>
            <w:div w:id="1938950478">
              <w:marLeft w:val="0"/>
              <w:marRight w:val="0"/>
              <w:marTop w:val="0"/>
              <w:marBottom w:val="0"/>
              <w:divBdr>
                <w:top w:val="none" w:sz="0" w:space="0" w:color="auto"/>
                <w:left w:val="none" w:sz="0" w:space="0" w:color="auto"/>
                <w:bottom w:val="none" w:sz="0" w:space="0" w:color="auto"/>
                <w:right w:val="none" w:sz="0" w:space="0" w:color="auto"/>
              </w:divBdr>
              <w:divsChild>
                <w:div w:id="954990888">
                  <w:marLeft w:val="0"/>
                  <w:marRight w:val="0"/>
                  <w:marTop w:val="0"/>
                  <w:marBottom w:val="0"/>
                  <w:divBdr>
                    <w:top w:val="none" w:sz="0" w:space="0" w:color="auto"/>
                    <w:left w:val="none" w:sz="0" w:space="0" w:color="auto"/>
                    <w:bottom w:val="none" w:sz="0" w:space="0" w:color="auto"/>
                    <w:right w:val="none" w:sz="0" w:space="0" w:color="auto"/>
                  </w:divBdr>
                </w:div>
                <w:div w:id="1465077068">
                  <w:marLeft w:val="0"/>
                  <w:marRight w:val="0"/>
                  <w:marTop w:val="0"/>
                  <w:marBottom w:val="0"/>
                  <w:divBdr>
                    <w:top w:val="none" w:sz="0" w:space="0" w:color="auto"/>
                    <w:left w:val="none" w:sz="0" w:space="0" w:color="auto"/>
                    <w:bottom w:val="none" w:sz="0" w:space="0" w:color="auto"/>
                    <w:right w:val="none" w:sz="0" w:space="0" w:color="auto"/>
                  </w:divBdr>
                </w:div>
              </w:divsChild>
            </w:div>
            <w:div w:id="1199126896">
              <w:marLeft w:val="0"/>
              <w:marRight w:val="0"/>
              <w:marTop w:val="0"/>
              <w:marBottom w:val="0"/>
              <w:divBdr>
                <w:top w:val="none" w:sz="0" w:space="0" w:color="auto"/>
                <w:left w:val="none" w:sz="0" w:space="0" w:color="auto"/>
                <w:bottom w:val="none" w:sz="0" w:space="0" w:color="auto"/>
                <w:right w:val="none" w:sz="0" w:space="0" w:color="auto"/>
              </w:divBdr>
              <w:divsChild>
                <w:div w:id="159666063">
                  <w:marLeft w:val="0"/>
                  <w:marRight w:val="0"/>
                  <w:marTop w:val="0"/>
                  <w:marBottom w:val="0"/>
                  <w:divBdr>
                    <w:top w:val="none" w:sz="0" w:space="0" w:color="auto"/>
                    <w:left w:val="none" w:sz="0" w:space="0" w:color="auto"/>
                    <w:bottom w:val="none" w:sz="0" w:space="0" w:color="auto"/>
                    <w:right w:val="none" w:sz="0" w:space="0" w:color="auto"/>
                  </w:divBdr>
                </w:div>
                <w:div w:id="915866186">
                  <w:marLeft w:val="0"/>
                  <w:marRight w:val="0"/>
                  <w:marTop w:val="0"/>
                  <w:marBottom w:val="0"/>
                  <w:divBdr>
                    <w:top w:val="none" w:sz="0" w:space="0" w:color="auto"/>
                    <w:left w:val="none" w:sz="0" w:space="0" w:color="auto"/>
                    <w:bottom w:val="none" w:sz="0" w:space="0" w:color="auto"/>
                    <w:right w:val="none" w:sz="0" w:space="0" w:color="auto"/>
                  </w:divBdr>
                </w:div>
              </w:divsChild>
            </w:div>
            <w:div w:id="592476814">
              <w:marLeft w:val="0"/>
              <w:marRight w:val="0"/>
              <w:marTop w:val="0"/>
              <w:marBottom w:val="0"/>
              <w:divBdr>
                <w:top w:val="none" w:sz="0" w:space="0" w:color="auto"/>
                <w:left w:val="none" w:sz="0" w:space="0" w:color="auto"/>
                <w:bottom w:val="none" w:sz="0" w:space="0" w:color="auto"/>
                <w:right w:val="none" w:sz="0" w:space="0" w:color="auto"/>
              </w:divBdr>
              <w:divsChild>
                <w:div w:id="626931187">
                  <w:marLeft w:val="0"/>
                  <w:marRight w:val="0"/>
                  <w:marTop w:val="0"/>
                  <w:marBottom w:val="0"/>
                  <w:divBdr>
                    <w:top w:val="none" w:sz="0" w:space="0" w:color="auto"/>
                    <w:left w:val="none" w:sz="0" w:space="0" w:color="auto"/>
                    <w:bottom w:val="none" w:sz="0" w:space="0" w:color="auto"/>
                    <w:right w:val="none" w:sz="0" w:space="0" w:color="auto"/>
                  </w:divBdr>
                </w:div>
                <w:div w:id="83010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arwickshire.gov.uk/education-send/transition-secondary-school/4" TargetMode="External"/><Relationship Id="rId5" Type="http://schemas.openxmlformats.org/officeDocument/2006/relationships/hyperlink" Target="https://www.warwickshire.gov.uk/applying-secondary-school-place" TargetMode="External"/><Relationship Id="rId4" Type="http://schemas.openxmlformats.org/officeDocument/2006/relationships/hyperlink" Target="https://admissions.warwickshire.gov.uk/Synergy/Enquiries/Citizen/citizen.aspx/admissions-sig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Parton</dc:creator>
  <cp:keywords/>
  <dc:description/>
  <cp:lastModifiedBy>Tracey Parton</cp:lastModifiedBy>
  <cp:revision>1</cp:revision>
  <dcterms:created xsi:type="dcterms:W3CDTF">2024-06-07T13:18:00Z</dcterms:created>
  <dcterms:modified xsi:type="dcterms:W3CDTF">2024-06-07T13:59:00Z</dcterms:modified>
</cp:coreProperties>
</file>