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9E194" w14:textId="28EB5A9E" w:rsidR="00201096" w:rsidRDefault="00F37B27" w:rsidP="00201096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56B07EA" wp14:editId="114FA556">
            <wp:simplePos x="0" y="0"/>
            <wp:positionH relativeFrom="column">
              <wp:posOffset>4889608</wp:posOffset>
            </wp:positionH>
            <wp:positionV relativeFrom="paragraph">
              <wp:posOffset>8255</wp:posOffset>
            </wp:positionV>
            <wp:extent cx="1149985" cy="633095"/>
            <wp:effectExtent l="0" t="0" r="0" b="0"/>
            <wp:wrapTight wrapText="bothSides">
              <wp:wrapPolygon edited="0">
                <wp:start x="0" y="0"/>
                <wp:lineTo x="0" y="20798"/>
                <wp:lineTo x="21111" y="20798"/>
                <wp:lineTo x="2111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1096">
        <w:rPr>
          <w:noProof/>
        </w:rPr>
        <w:drawing>
          <wp:anchor distT="0" distB="0" distL="114300" distR="114300" simplePos="0" relativeHeight="251661312" behindDoc="1" locked="0" layoutInCell="1" allowOverlap="1" wp14:anchorId="39FF298F" wp14:editId="43BB2307">
            <wp:simplePos x="0" y="0"/>
            <wp:positionH relativeFrom="margin">
              <wp:posOffset>3520344</wp:posOffset>
            </wp:positionH>
            <wp:positionV relativeFrom="paragraph">
              <wp:posOffset>60385</wp:posOffset>
            </wp:positionV>
            <wp:extent cx="1314450" cy="633095"/>
            <wp:effectExtent l="0" t="0" r="0" b="0"/>
            <wp:wrapTight wrapText="bothSides">
              <wp:wrapPolygon edited="0">
                <wp:start x="0" y="0"/>
                <wp:lineTo x="0" y="20798"/>
                <wp:lineTo x="21287" y="20798"/>
                <wp:lineTo x="2128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096">
        <w:rPr>
          <w:noProof/>
        </w:rPr>
        <w:drawing>
          <wp:inline distT="0" distB="0" distL="0" distR="0" wp14:anchorId="0F746B2B" wp14:editId="004014CF">
            <wp:extent cx="104775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1096">
        <w:rPr>
          <w:noProof/>
        </w:rPr>
        <w:t xml:space="preserve">                                                                                               </w:t>
      </w:r>
    </w:p>
    <w:p w14:paraId="2A199C3B" w14:textId="09CA506C" w:rsidR="00201096" w:rsidRPr="00FC0C5E" w:rsidRDefault="00B75D3B" w:rsidP="00B75D3B">
      <w:pPr>
        <w:pStyle w:val="paragraph"/>
        <w:ind w:left="6480" w:firstLine="720"/>
        <w:textAlignment w:val="baseline"/>
        <w:rPr>
          <w:rStyle w:val="normaltextrun"/>
          <w:noProof/>
          <w:sz w:val="20"/>
          <w:szCs w:val="20"/>
        </w:rPr>
      </w:pPr>
      <w:r>
        <w:rPr>
          <w:rFonts w:asciiTheme="minorHAnsi" w:eastAsiaTheme="minorEastAsia" w:hAnsiTheme="minorHAnsi" w:cstheme="minorBidi"/>
          <w:noProof/>
        </w:rPr>
        <w:t xml:space="preserve">        </w:t>
      </w:r>
      <w:r w:rsidR="009A1BBD">
        <w:rPr>
          <w:rFonts w:asciiTheme="minorHAnsi" w:eastAsiaTheme="minorEastAsia" w:hAnsiTheme="minorHAnsi" w:cstheme="minorBidi"/>
          <w:noProof/>
        </w:rPr>
        <w:t xml:space="preserve"> </w:t>
      </w:r>
      <w:r w:rsidR="00F37B27">
        <w:rPr>
          <w:rFonts w:asciiTheme="minorHAnsi" w:eastAsiaTheme="minorEastAsia" w:hAnsiTheme="minorHAnsi" w:cstheme="minorBidi"/>
          <w:noProof/>
        </w:rPr>
        <w:t>27</w:t>
      </w:r>
      <w:r w:rsidR="00F37B27" w:rsidRPr="00F37B27">
        <w:rPr>
          <w:rFonts w:asciiTheme="minorHAnsi" w:eastAsiaTheme="minorEastAsia" w:hAnsiTheme="minorHAnsi" w:cstheme="minorBidi"/>
          <w:noProof/>
          <w:vertAlign w:val="superscript"/>
        </w:rPr>
        <w:t>th</w:t>
      </w:r>
      <w:r w:rsidR="00F37B27">
        <w:rPr>
          <w:rFonts w:asciiTheme="minorHAnsi" w:eastAsiaTheme="minorEastAsia" w:hAnsiTheme="minorHAnsi" w:cstheme="minorBidi"/>
          <w:noProof/>
        </w:rPr>
        <w:t xml:space="preserve"> February</w:t>
      </w:r>
      <w:r w:rsidR="009A1BBD" w:rsidRPr="006A173A">
        <w:rPr>
          <w:rFonts w:asciiTheme="minorHAnsi" w:eastAsiaTheme="minorEastAsia" w:hAnsiTheme="minorHAnsi" w:cstheme="minorBidi"/>
          <w:noProof/>
        </w:rPr>
        <w:t xml:space="preserve"> 202</w:t>
      </w:r>
      <w:r w:rsidR="00F37B27" w:rsidRPr="006A173A">
        <w:rPr>
          <w:rFonts w:asciiTheme="minorHAnsi" w:eastAsiaTheme="minorEastAsia" w:hAnsiTheme="minorHAnsi" w:cstheme="minorBidi"/>
          <w:noProof/>
        </w:rPr>
        <w:t>3</w:t>
      </w:r>
    </w:p>
    <w:p w14:paraId="0C383131" w14:textId="77777777" w:rsidR="00F37B27" w:rsidRDefault="00F37B27" w:rsidP="002010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sz w:val="20"/>
          <w:szCs w:val="20"/>
        </w:rPr>
        <w:br/>
      </w:r>
    </w:p>
    <w:p w14:paraId="338B5867" w14:textId="62C3D055" w:rsidR="00201096" w:rsidRPr="006A173A" w:rsidRDefault="00201096" w:rsidP="0020109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A173A">
        <w:rPr>
          <w:rStyle w:val="normaltextrun"/>
          <w:rFonts w:asciiTheme="minorHAnsi" w:hAnsiTheme="minorHAnsi" w:cstheme="minorHAnsi"/>
          <w:sz w:val="22"/>
          <w:szCs w:val="22"/>
        </w:rPr>
        <w:t>Dear Parent/Carer</w:t>
      </w:r>
      <w:r w:rsidRPr="006A173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3CB4083" w14:textId="77777777" w:rsidR="00201096" w:rsidRPr="00FC0C5E" w:rsidRDefault="00201096" w:rsidP="0020109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8FD3C2D" w14:textId="65A039E3" w:rsidR="00601A80" w:rsidRPr="00F37B27" w:rsidRDefault="00601A80" w:rsidP="00601A8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F37B2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Holiday Activities and Food (HAF) Programme – </w:t>
      </w:r>
      <w:r w:rsidR="00F37B27" w:rsidRPr="00F37B2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Easter 2023 Activities: </w:t>
      </w:r>
      <w:r w:rsidRPr="00F37B2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0B1660CB" w14:textId="77777777" w:rsidR="00201096" w:rsidRPr="00FC0C5E" w:rsidRDefault="00201096" w:rsidP="0020109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D513A1D" w14:textId="475F356C" w:rsidR="00201096" w:rsidRPr="006A173A" w:rsidRDefault="00201096" w:rsidP="0020109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The Department for Education (DfE) has made funds available to every Local Authority in England to co</w:t>
      </w:r>
      <w:r w:rsidR="007F0395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ordinate f</w:t>
      </w:r>
      <w:r w:rsidR="00F37B27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unded</w:t>
      </w: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holiday </w:t>
      </w:r>
      <w:r w:rsidR="001709E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activities which</w:t>
      </w: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includ</w:t>
      </w:r>
      <w:r w:rsidR="001709E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709E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healthy </w:t>
      </w:r>
      <w:r w:rsidR="001709E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meal provision. </w:t>
      </w: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Th</w:t>
      </w:r>
      <w:r w:rsidR="007F0395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 HAF</w:t>
      </w: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programme </w:t>
      </w:r>
      <w:r w:rsidR="00851E49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provides</w:t>
      </w:r>
      <w:r w:rsidR="00C20995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activities at Christmas, E</w:t>
      </w: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aster</w:t>
      </w:r>
      <w:r w:rsidR="00C20995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&amp; Summer school holidays</w:t>
      </w:r>
      <w:r w:rsidR="00851E49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 with f</w:t>
      </w:r>
      <w:r w:rsidRPr="006A173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unding </w:t>
      </w:r>
      <w:r w:rsidR="006E024A" w:rsidRPr="006A173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avai</w:t>
      </w:r>
      <w:r w:rsidR="00134D8F" w:rsidRPr="006A173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lable </w:t>
      </w:r>
      <w:r w:rsidRPr="006A173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for children who receive benefits-related free school meals</w:t>
      </w:r>
      <w:r w:rsidR="00F37B27" w:rsidRPr="006A173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from reception through to year 11.</w:t>
      </w:r>
    </w:p>
    <w:p w14:paraId="602F6604" w14:textId="77777777" w:rsidR="00201096" w:rsidRPr="006A173A" w:rsidRDefault="00201096" w:rsidP="0020109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556EE39" w14:textId="7E5029ED" w:rsidR="00F26DEC" w:rsidRPr="006A173A" w:rsidRDefault="00F37B27" w:rsidP="00F37B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6A173A">
        <w:rPr>
          <w:rFonts w:asciiTheme="minorHAnsi" w:hAnsiTheme="minorHAnsi" w:cstheme="minorHAnsi"/>
          <w:b/>
          <w:bCs/>
          <w:color w:val="000000"/>
          <w:sz w:val="22"/>
          <w:szCs w:val="22"/>
        </w:rPr>
        <w:t>How many HAF sessions can eligible young people access at Easter?</w:t>
      </w:r>
      <w:r w:rsidRPr="006A173A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6A173A">
        <w:rPr>
          <w:rFonts w:asciiTheme="minorHAnsi" w:hAnsiTheme="minorHAnsi" w:cstheme="minorHAnsi"/>
          <w:color w:val="000000"/>
          <w:sz w:val="22"/>
          <w:szCs w:val="22"/>
        </w:rPr>
        <w:t xml:space="preserve">Each eligible young person with a HAF code can access a maximum of </w:t>
      </w:r>
      <w:r w:rsidRPr="006A173A">
        <w:rPr>
          <w:rFonts w:asciiTheme="minorHAnsi" w:hAnsiTheme="minorHAnsi" w:cstheme="minorHAnsi"/>
          <w:color w:val="000000"/>
          <w:sz w:val="22"/>
          <w:szCs w:val="22"/>
          <w:u w:val="single"/>
        </w:rPr>
        <w:t>4</w:t>
      </w:r>
      <w:r w:rsidRPr="006A17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709E3">
        <w:rPr>
          <w:rFonts w:asciiTheme="minorHAnsi" w:hAnsiTheme="minorHAnsi" w:cstheme="minorHAnsi"/>
          <w:color w:val="000000"/>
          <w:sz w:val="22"/>
          <w:szCs w:val="22"/>
        </w:rPr>
        <w:t xml:space="preserve">funded </w:t>
      </w:r>
      <w:r w:rsidRPr="006A173A">
        <w:rPr>
          <w:rFonts w:asciiTheme="minorHAnsi" w:hAnsiTheme="minorHAnsi" w:cstheme="minorHAnsi"/>
          <w:color w:val="000000"/>
          <w:sz w:val="22"/>
          <w:szCs w:val="22"/>
        </w:rPr>
        <w:t xml:space="preserve">sessions over the </w:t>
      </w:r>
      <w:r w:rsidR="001709E3">
        <w:rPr>
          <w:rFonts w:asciiTheme="minorHAnsi" w:hAnsiTheme="minorHAnsi" w:cstheme="minorHAnsi"/>
          <w:color w:val="000000"/>
          <w:sz w:val="22"/>
          <w:szCs w:val="22"/>
        </w:rPr>
        <w:t xml:space="preserve">upcoming </w:t>
      </w:r>
      <w:r w:rsidRPr="006A173A">
        <w:rPr>
          <w:rFonts w:asciiTheme="minorHAnsi" w:hAnsiTheme="minorHAnsi" w:cstheme="minorHAnsi"/>
          <w:color w:val="000000"/>
          <w:sz w:val="22"/>
          <w:szCs w:val="22"/>
        </w:rPr>
        <w:t xml:space="preserve">Easter school holidays. A session is normally a minimum of four hours inclusive of a meal provision, with activity times varying across each provider. Families have the flexibility to book with multiple activity providers, as long as the maximum amount of </w:t>
      </w:r>
      <w:r w:rsidRPr="001709E3">
        <w:rPr>
          <w:rFonts w:asciiTheme="minorHAnsi" w:hAnsiTheme="minorHAnsi" w:cstheme="minorHAnsi"/>
          <w:color w:val="000000"/>
          <w:sz w:val="22"/>
          <w:szCs w:val="22"/>
          <w:u w:val="single"/>
        </w:rPr>
        <w:t>4</w:t>
      </w:r>
      <w:r w:rsidRPr="006A173A">
        <w:rPr>
          <w:rFonts w:asciiTheme="minorHAnsi" w:hAnsiTheme="minorHAnsi" w:cstheme="minorHAnsi"/>
          <w:color w:val="000000"/>
          <w:sz w:val="22"/>
          <w:szCs w:val="22"/>
        </w:rPr>
        <w:t xml:space="preserve"> sessions isn’t exceeded for each eligible young person.</w:t>
      </w:r>
      <w:r w:rsidR="00DB0FC1" w:rsidRPr="006A173A">
        <w:rPr>
          <w:rFonts w:asciiTheme="minorHAnsi" w:hAnsiTheme="minorHAnsi" w:cstheme="minorHAnsi"/>
          <w:sz w:val="22"/>
          <w:szCs w:val="22"/>
        </w:rPr>
        <w:br/>
      </w:r>
      <w:r w:rsidRPr="006A173A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br/>
      </w:r>
      <w:r w:rsidRPr="006A173A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How to access a HAF Code?</w:t>
      </w:r>
      <w:r w:rsidRPr="006A173A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</w:t>
      </w:r>
    </w:p>
    <w:p w14:paraId="09696716" w14:textId="6C27F7B7" w:rsidR="00F26DEC" w:rsidRPr="001709E3" w:rsidRDefault="00F26DEC" w:rsidP="00F26DEC">
      <w:pPr>
        <w:pStyle w:val="paragraph"/>
        <w:spacing w:after="0"/>
        <w:ind w:left="720" w:hanging="72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4C3139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You will need to apply for your chi</w:t>
      </w:r>
      <w:r w:rsidR="00916631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ld’s </w:t>
      </w: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HAF Code </w:t>
      </w:r>
      <w:r w:rsidR="00916631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by completing</w:t>
      </w: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 brief online form</w:t>
      </w:r>
      <w:r w:rsidR="00916631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008D1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This form only takes a minut</w:t>
      </w:r>
      <w:r w:rsidR="00F37B27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9008D1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to complete, with a separate form required for each eligible young person. </w:t>
      </w:r>
      <w:r w:rsidR="00916631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his is to ensure we have the correct contact details and </w:t>
      </w:r>
      <w:r w:rsidR="00F05D72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your</w:t>
      </w: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preferred method of how the HAF code is sent</w:t>
      </w:r>
      <w:r w:rsidR="00F05D72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 We also require you to</w:t>
      </w:r>
      <w:r w:rsidR="00C725E2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read and</w:t>
      </w:r>
      <w:r w:rsidR="00F05D72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agree</w:t>
      </w:r>
      <w:r w:rsidR="00F05D72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to </w:t>
      </w:r>
      <w:r w:rsidR="00D90212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our</w:t>
      </w: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terms &amp; conditions of the HAF programme. </w:t>
      </w:r>
      <w:r w:rsidR="004E014F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his </w:t>
      </w:r>
      <w:r w:rsidR="00F37B27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HAF code request </w:t>
      </w: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form can be located from </w:t>
      </w:r>
      <w:hyperlink r:id="rId13" w:history="1">
        <w:r w:rsidR="00681AF9" w:rsidRPr="006A173A">
          <w:rPr>
            <w:rStyle w:val="Hyperlink"/>
            <w:rFonts w:asciiTheme="minorHAnsi" w:hAnsiTheme="minorHAnsi" w:cstheme="minorHAnsi"/>
            <w:sz w:val="22"/>
            <w:szCs w:val="22"/>
          </w:rPr>
          <w:t>https://searchout.warwickshire.gov.uk/holidays-activities-food-haf</w:t>
        </w:r>
      </w:hyperlink>
      <w:r w:rsidR="001709E3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1709E3" w:rsidRPr="001709E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If you require support with this</w:t>
      </w:r>
      <w:r w:rsidR="001709E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,</w:t>
      </w:r>
      <w:r w:rsidR="001709E3" w:rsidRPr="001709E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then please contact us on 0800 408 1558. </w:t>
      </w:r>
    </w:p>
    <w:p w14:paraId="37E512CE" w14:textId="7E0E5366" w:rsidR="00C82568" w:rsidRPr="006A173A" w:rsidRDefault="00F26DEC" w:rsidP="00F26DEC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Once </w:t>
      </w:r>
      <w:r w:rsidR="00AA63B1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your </w:t>
      </w: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HAF codes </w:t>
      </w:r>
      <w:r w:rsidR="00AA63B1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are</w:t>
      </w: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processed and sent, </w:t>
      </w:r>
      <w:r w:rsidR="009008D1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your child’s</w:t>
      </w: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unique code will last the </w:t>
      </w:r>
      <w:r w:rsidR="00F37B27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2022/23 </w:t>
      </w: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academic year</w:t>
      </w:r>
      <w:r w:rsidR="0052678D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so there is no need for new codes to be re-issued for each holiday period. The code will be valid for Easter &amp; Summer </w:t>
      </w:r>
      <w:r w:rsidR="009008D1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holidays so please keep it safe</w:t>
      </w:r>
      <w:r w:rsidR="00F37B27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- w</w:t>
      </w: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 can always re-send it if it gets misplaced.</w:t>
      </w:r>
    </w:p>
    <w:p w14:paraId="5A2101F2" w14:textId="46A06752" w:rsidR="00201096" w:rsidRPr="006A173A" w:rsidRDefault="00F37B27" w:rsidP="006A173A">
      <w:pPr>
        <w:pStyle w:val="paragraph"/>
        <w:spacing w:after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6A173A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Where will activity listings be located?</w:t>
      </w:r>
      <w:r w:rsidRPr="006A173A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br/>
      </w: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For the upcoming Easter holidays, activity providers will operate at various times across the two-week holiday. All information will be available from </w:t>
      </w:r>
      <w:hyperlink r:id="rId14" w:history="1">
        <w:r w:rsidRPr="006A173A">
          <w:rPr>
            <w:rStyle w:val="Hyperlink"/>
            <w:rFonts w:asciiTheme="minorHAnsi" w:hAnsiTheme="minorHAnsi" w:cstheme="minorHAnsi"/>
            <w:sz w:val="22"/>
            <w:szCs w:val="22"/>
          </w:rPr>
          <w:t>https://searchout.warwickshire.gov.uk/holidays-activities-food-haf</w:t>
        </w:r>
      </w:hyperlink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 Listings will hopefully be in place from </w:t>
      </w:r>
      <w:r w:rsidRPr="00D03A1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Monday 6th March</w:t>
      </w: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with over 100 sites across the County offering places as part of our HAF programme. Bookings take place with activity providers directly so you will need </w:t>
      </w:r>
      <w:r w:rsidR="006A173A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to provide</w:t>
      </w: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HAF code</w:t>
      </w:r>
      <w:r w:rsidR="006A173A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as part of activity bookings, information for each provider will be located </w:t>
      </w:r>
      <w:r w:rsidR="006A173A" w:rsidRPr="006A173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within our listings. </w:t>
      </w:r>
      <w:r w:rsidR="003C6938" w:rsidRPr="006A173A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6A173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br/>
      </w:r>
      <w:r w:rsidR="00201096" w:rsidRPr="006A173A">
        <w:rPr>
          <w:rStyle w:val="normaltextrun"/>
          <w:rFonts w:asciiTheme="minorHAnsi" w:hAnsiTheme="minorHAnsi" w:cstheme="minorHAnsi"/>
          <w:sz w:val="22"/>
          <w:szCs w:val="22"/>
        </w:rPr>
        <w:t>For any queries regarding the HAF programme please email </w:t>
      </w:r>
      <w:hyperlink r:id="rId15" w:tgtFrame="_blank" w:history="1">
        <w:r w:rsidR="00201096" w:rsidRPr="006A173A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hafprogramme@warwickshire.gov.uk</w:t>
        </w:r>
      </w:hyperlink>
      <w:r w:rsidR="00D90212" w:rsidRPr="006A173A">
        <w:rPr>
          <w:rStyle w:val="normaltextrun"/>
          <w:rFonts w:asciiTheme="minorHAnsi" w:hAnsiTheme="minorHAnsi" w:cstheme="minorHAnsi"/>
          <w:sz w:val="22"/>
          <w:szCs w:val="22"/>
        </w:rPr>
        <w:t xml:space="preserve"> or contact us through the Family Information Service helpline on </w:t>
      </w:r>
      <w:r w:rsidRPr="006A173A">
        <w:rPr>
          <w:rStyle w:val="normaltextrun"/>
          <w:rFonts w:asciiTheme="minorHAnsi" w:hAnsiTheme="minorHAnsi" w:cstheme="minorHAnsi"/>
          <w:sz w:val="22"/>
          <w:szCs w:val="22"/>
        </w:rPr>
        <w:t>0800 408 1558</w:t>
      </w:r>
      <w:r w:rsidR="00F87964" w:rsidRPr="006A173A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</w:p>
    <w:p w14:paraId="3F548877" w14:textId="7DD627C4" w:rsidR="00201096" w:rsidRPr="006A173A" w:rsidRDefault="00201096" w:rsidP="0020109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A173A">
        <w:rPr>
          <w:rStyle w:val="normaltextrun"/>
          <w:rFonts w:asciiTheme="minorHAnsi" w:hAnsiTheme="minorHAnsi" w:cstheme="minorHAnsi"/>
          <w:sz w:val="22"/>
          <w:szCs w:val="22"/>
        </w:rPr>
        <w:t>Kind regards</w:t>
      </w:r>
      <w:r w:rsidR="00297293" w:rsidRPr="006A173A">
        <w:rPr>
          <w:rStyle w:val="normaltextrun"/>
          <w:rFonts w:asciiTheme="minorHAnsi" w:hAnsiTheme="minorHAnsi" w:cstheme="minorHAnsi"/>
          <w:sz w:val="22"/>
          <w:szCs w:val="22"/>
        </w:rPr>
        <w:t>,</w:t>
      </w:r>
    </w:p>
    <w:p w14:paraId="7CCE5338" w14:textId="23A1FDF4" w:rsidR="005E1A67" w:rsidRPr="006A173A" w:rsidRDefault="006A173A" w:rsidP="003E49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3A84DFB4" w14:textId="1686E179" w:rsidR="007E67D5" w:rsidRPr="006A173A" w:rsidRDefault="007E67D5" w:rsidP="003E49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F8493B5" w14:textId="34451AB5" w:rsidR="007E67D5" w:rsidRPr="006A173A" w:rsidRDefault="007E67D5" w:rsidP="003E49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A173A">
        <w:rPr>
          <w:rFonts w:asciiTheme="minorHAnsi" w:hAnsiTheme="minorHAnsi" w:cstheme="minorHAnsi"/>
          <w:sz w:val="22"/>
          <w:szCs w:val="22"/>
        </w:rPr>
        <w:t>Warwi</w:t>
      </w:r>
      <w:r w:rsidR="00297293" w:rsidRPr="006A173A">
        <w:rPr>
          <w:rFonts w:asciiTheme="minorHAnsi" w:hAnsiTheme="minorHAnsi" w:cstheme="minorHAnsi"/>
          <w:sz w:val="22"/>
          <w:szCs w:val="22"/>
        </w:rPr>
        <w:t>ckshire HAF Team</w:t>
      </w:r>
    </w:p>
    <w:sectPr w:rsidR="007E67D5" w:rsidRPr="006A173A" w:rsidSect="003E49F1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789FC" w14:textId="77777777" w:rsidR="009E0E64" w:rsidRDefault="009E0E64" w:rsidP="00201096">
      <w:pPr>
        <w:spacing w:after="0" w:line="240" w:lineRule="auto"/>
      </w:pPr>
      <w:r>
        <w:separator/>
      </w:r>
    </w:p>
  </w:endnote>
  <w:endnote w:type="continuationSeparator" w:id="0">
    <w:p w14:paraId="57822B10" w14:textId="77777777" w:rsidR="009E0E64" w:rsidRDefault="009E0E64" w:rsidP="0020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8EE98" w14:textId="77777777" w:rsidR="009E0E64" w:rsidRDefault="009E0E64" w:rsidP="00201096">
      <w:pPr>
        <w:spacing w:after="0" w:line="240" w:lineRule="auto"/>
      </w:pPr>
      <w:r>
        <w:separator/>
      </w:r>
    </w:p>
  </w:footnote>
  <w:footnote w:type="continuationSeparator" w:id="0">
    <w:p w14:paraId="3E3A5445" w14:textId="77777777" w:rsidR="009E0E64" w:rsidRDefault="009E0E64" w:rsidP="00201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21B"/>
    <w:multiLevelType w:val="multilevel"/>
    <w:tmpl w:val="D3C6D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C535AE"/>
    <w:multiLevelType w:val="hybridMultilevel"/>
    <w:tmpl w:val="139E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152D7"/>
    <w:multiLevelType w:val="hybridMultilevel"/>
    <w:tmpl w:val="77BA8926"/>
    <w:lvl w:ilvl="0" w:tplc="0966F9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4C2454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0F626C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736A42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26BEB31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3B46541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AD96CB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4A12E2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C10C9CD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96"/>
    <w:rsid w:val="00022B76"/>
    <w:rsid w:val="000813E0"/>
    <w:rsid w:val="0012419A"/>
    <w:rsid w:val="00134D8F"/>
    <w:rsid w:val="001709E3"/>
    <w:rsid w:val="001D0012"/>
    <w:rsid w:val="001D499F"/>
    <w:rsid w:val="001D676C"/>
    <w:rsid w:val="00201096"/>
    <w:rsid w:val="00213F51"/>
    <w:rsid w:val="00222C58"/>
    <w:rsid w:val="00236F0C"/>
    <w:rsid w:val="00297293"/>
    <w:rsid w:val="00356536"/>
    <w:rsid w:val="00386131"/>
    <w:rsid w:val="003C00F7"/>
    <w:rsid w:val="003C6938"/>
    <w:rsid w:val="003E49F1"/>
    <w:rsid w:val="003F5902"/>
    <w:rsid w:val="004C3139"/>
    <w:rsid w:val="004E014F"/>
    <w:rsid w:val="00502AB7"/>
    <w:rsid w:val="0052678D"/>
    <w:rsid w:val="005649B5"/>
    <w:rsid w:val="005A0D2A"/>
    <w:rsid w:val="005A0ED1"/>
    <w:rsid w:val="005D2A56"/>
    <w:rsid w:val="005D39F6"/>
    <w:rsid w:val="005E1A67"/>
    <w:rsid w:val="00601A80"/>
    <w:rsid w:val="006170CD"/>
    <w:rsid w:val="00681AF9"/>
    <w:rsid w:val="0069213F"/>
    <w:rsid w:val="006A173A"/>
    <w:rsid w:val="006A6611"/>
    <w:rsid w:val="006D5926"/>
    <w:rsid w:val="006E024A"/>
    <w:rsid w:val="00713EE6"/>
    <w:rsid w:val="007205AA"/>
    <w:rsid w:val="00733BC0"/>
    <w:rsid w:val="007E67D5"/>
    <w:rsid w:val="007F0395"/>
    <w:rsid w:val="008473C3"/>
    <w:rsid w:val="00851E49"/>
    <w:rsid w:val="008A70D4"/>
    <w:rsid w:val="009008D1"/>
    <w:rsid w:val="00916631"/>
    <w:rsid w:val="0098009B"/>
    <w:rsid w:val="009959A9"/>
    <w:rsid w:val="009A1BBD"/>
    <w:rsid w:val="009B32B7"/>
    <w:rsid w:val="009E0E64"/>
    <w:rsid w:val="009F7AAB"/>
    <w:rsid w:val="00A52DF1"/>
    <w:rsid w:val="00A57566"/>
    <w:rsid w:val="00AA63B1"/>
    <w:rsid w:val="00B75D3B"/>
    <w:rsid w:val="00B93E0C"/>
    <w:rsid w:val="00BF46D4"/>
    <w:rsid w:val="00C20995"/>
    <w:rsid w:val="00C52B34"/>
    <w:rsid w:val="00C725E2"/>
    <w:rsid w:val="00C82568"/>
    <w:rsid w:val="00D03A1A"/>
    <w:rsid w:val="00D30858"/>
    <w:rsid w:val="00D67BF6"/>
    <w:rsid w:val="00D90212"/>
    <w:rsid w:val="00DB0B82"/>
    <w:rsid w:val="00DB0FC1"/>
    <w:rsid w:val="00DC4F85"/>
    <w:rsid w:val="00DE06E9"/>
    <w:rsid w:val="00E15259"/>
    <w:rsid w:val="00E21F01"/>
    <w:rsid w:val="00E45054"/>
    <w:rsid w:val="00E74486"/>
    <w:rsid w:val="00E879EA"/>
    <w:rsid w:val="00EB3DE1"/>
    <w:rsid w:val="00F05D72"/>
    <w:rsid w:val="00F26DEC"/>
    <w:rsid w:val="00F37B27"/>
    <w:rsid w:val="00F87964"/>
    <w:rsid w:val="00F944ED"/>
    <w:rsid w:val="00F954A5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4A3A4"/>
  <w15:chartTrackingRefBased/>
  <w15:docId w15:val="{D048BC78-88D2-4E97-99BD-9BB25653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09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20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01096"/>
  </w:style>
  <w:style w:type="character" w:customStyle="1" w:styleId="eop">
    <w:name w:val="eop"/>
    <w:basedOn w:val="DefaultParagraphFont"/>
    <w:rsid w:val="00201096"/>
  </w:style>
  <w:style w:type="character" w:styleId="UnresolvedMention">
    <w:name w:val="Unresolved Mention"/>
    <w:basedOn w:val="DefaultParagraphFont"/>
    <w:uiPriority w:val="99"/>
    <w:semiHidden/>
    <w:unhideWhenUsed/>
    <w:rsid w:val="00681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earchout.warwickshire.gov.uk/holidays-activities-food-ha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hafprogramme@warwickshire.gov.uk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earchout.warwickshire.gov.uk/holidays-activities-food-h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A7B79BDB59C46A15E1855825DF098" ma:contentTypeVersion="11" ma:contentTypeDescription="Create a new document." ma:contentTypeScope="" ma:versionID="b2be61e92ecdbe108b261b13ea762f9a">
  <xsd:schema xmlns:xsd="http://www.w3.org/2001/XMLSchema" xmlns:xs="http://www.w3.org/2001/XMLSchema" xmlns:p="http://schemas.microsoft.com/office/2006/metadata/properties" xmlns:ns2="9f5c502a-01ba-4892-92ed-74142f136c3c" xmlns:ns3="580f025a-7d49-4d39-968a-fdd183cd446e" targetNamespace="http://schemas.microsoft.com/office/2006/metadata/properties" ma:root="true" ma:fieldsID="2874e532f37f6aedb41ad06cd040e82f" ns2:_="" ns3:_="">
    <xsd:import namespace="9f5c502a-01ba-4892-92ed-74142f136c3c"/>
    <xsd:import namespace="580f025a-7d49-4d39-968a-fdd183cd4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c502a-01ba-4892-92ed-74142f136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f025a-7d49-4d39-968a-fdd183cd4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5F1297-EF27-4093-86D0-D3102B132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074344-EEF0-46C8-82EE-172106D72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c502a-01ba-4892-92ed-74142f136c3c"/>
    <ds:schemaRef ds:uri="580f025a-7d49-4d39-968a-fdd183cd4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F6D58-AAD7-4F94-A121-86BEEC29481F}">
  <ds:schemaRefs>
    <ds:schemaRef ds:uri="9f5c502a-01ba-4892-92ed-74142f136c3c"/>
    <ds:schemaRef ds:uri="580f025a-7d49-4d39-968a-fdd183cd446e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Nadene Taylor-Desay</dc:creator>
  <cp:keywords/>
  <dc:description/>
  <cp:lastModifiedBy>L Withers STP</cp:lastModifiedBy>
  <cp:revision>2</cp:revision>
  <cp:lastPrinted>2023-03-02T08:38:00Z</cp:lastPrinted>
  <dcterms:created xsi:type="dcterms:W3CDTF">2023-03-02T09:48:00Z</dcterms:created>
  <dcterms:modified xsi:type="dcterms:W3CDTF">2023-03-02T09:48:00Z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8af4b5-bfed-4784-9cbe-eeacd1c8ef36_Enabled">
    <vt:lpwstr>true</vt:lpwstr>
  </property>
  <property fmtid="{D5CDD505-2E9C-101B-9397-08002B2CF9AE}" pid="3" name="MSIP_Label_478af4b5-bfed-4784-9cbe-eeacd1c8ef36_SetDate">
    <vt:lpwstr>2022-06-23T14:18:19Z</vt:lpwstr>
  </property>
  <property fmtid="{D5CDD505-2E9C-101B-9397-08002B2CF9AE}" pid="4" name="MSIP_Label_478af4b5-bfed-4784-9cbe-eeacd1c8ef36_Method">
    <vt:lpwstr>Privileged</vt:lpwstr>
  </property>
  <property fmtid="{D5CDD505-2E9C-101B-9397-08002B2CF9AE}" pid="5" name="MSIP_Label_478af4b5-bfed-4784-9cbe-eeacd1c8ef36_Name">
    <vt:lpwstr>Not Protectively Marked</vt:lpwstr>
  </property>
  <property fmtid="{D5CDD505-2E9C-101B-9397-08002B2CF9AE}" pid="6" name="MSIP_Label_478af4b5-bfed-4784-9cbe-eeacd1c8ef36_SiteId">
    <vt:lpwstr>88b0aa06-5927-4bbb-a893-89cc2713ac82</vt:lpwstr>
  </property>
  <property fmtid="{D5CDD505-2E9C-101B-9397-08002B2CF9AE}" pid="7" name="MSIP_Label_478af4b5-bfed-4784-9cbe-eeacd1c8ef36_ActionId">
    <vt:lpwstr>92738821-d0e2-48f6-ad8b-14867951c254</vt:lpwstr>
  </property>
  <property fmtid="{D5CDD505-2E9C-101B-9397-08002B2CF9AE}" pid="8" name="MSIP_Label_478af4b5-bfed-4784-9cbe-eeacd1c8ef36_ContentBits">
    <vt:lpwstr>0</vt:lpwstr>
  </property>
  <property fmtid="{D5CDD505-2E9C-101B-9397-08002B2CF9AE}" pid="9" name="ContentTypeId">
    <vt:lpwstr>0x010100B9CA7B79BDB59C46A15E1855825DF098</vt:lpwstr>
  </property>
</Properties>
</file>