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B8BF5" w14:textId="1583FCF7" w:rsidR="001059C2" w:rsidRPr="00557733" w:rsidRDefault="005E747D" w:rsidP="001059C2">
      <w:pPr>
        <w:jc w:val="center"/>
        <w:rPr>
          <w:sz w:val="28"/>
          <w:szCs w:val="20"/>
        </w:rPr>
      </w:pPr>
      <w:r>
        <w:rPr>
          <w:rFonts w:ascii="Calibri" w:eastAsia="Calibri" w:hAnsi="Calibri" w:cs="Calibri"/>
          <w:b/>
          <w:bCs/>
          <w:sz w:val="32"/>
        </w:rPr>
        <w:t>STRATFORD UPON AVON</w:t>
      </w:r>
      <w:r w:rsidR="001059C2" w:rsidRPr="00557733">
        <w:rPr>
          <w:rFonts w:ascii="Calibri" w:eastAsia="Calibri" w:hAnsi="Calibri" w:cs="Calibri"/>
          <w:b/>
          <w:bCs/>
          <w:sz w:val="32"/>
        </w:rPr>
        <w:t xml:space="preserve"> PRIMARY SCHOOL</w:t>
      </w:r>
    </w:p>
    <w:p w14:paraId="30DEBD02" w14:textId="6F4909CC" w:rsidR="001059C2" w:rsidRDefault="001059C2" w:rsidP="001059C2">
      <w:pPr>
        <w:rPr>
          <w:sz w:val="24"/>
          <w:szCs w:val="24"/>
        </w:rPr>
      </w:pPr>
    </w:p>
    <w:p w14:paraId="6C05BB55" w14:textId="1A9C401D" w:rsidR="001059C2" w:rsidRDefault="002E1745" w:rsidP="001059C2">
      <w:pPr>
        <w:jc w:val="center"/>
        <w:rPr>
          <w:sz w:val="20"/>
          <w:szCs w:val="20"/>
        </w:rPr>
      </w:pPr>
      <w:r>
        <w:rPr>
          <w:rFonts w:ascii="Calibri" w:eastAsia="Calibri" w:hAnsi="Calibri" w:cs="Calibri"/>
          <w:b/>
          <w:bCs/>
          <w:sz w:val="28"/>
          <w:szCs w:val="28"/>
        </w:rPr>
        <w:t>Catch up Funding 2020/2021</w:t>
      </w:r>
    </w:p>
    <w:p w14:paraId="32F0A244" w14:textId="77777777" w:rsidR="00235673" w:rsidRDefault="00235673"/>
    <w:tbl>
      <w:tblPr>
        <w:tblStyle w:val="TableGrid"/>
        <w:tblW w:w="0" w:type="auto"/>
        <w:tblLook w:val="04A0" w:firstRow="1" w:lastRow="0" w:firstColumn="1" w:lastColumn="0" w:noHBand="0" w:noVBand="1"/>
      </w:tblPr>
      <w:tblGrid>
        <w:gridCol w:w="9016"/>
      </w:tblGrid>
      <w:tr w:rsidR="001059C2" w:rsidRPr="00E1031C" w14:paraId="7C92F572" w14:textId="77777777" w:rsidTr="001059C2">
        <w:tc>
          <w:tcPr>
            <w:tcW w:w="9016" w:type="dxa"/>
          </w:tcPr>
          <w:p w14:paraId="6279FAAF" w14:textId="6B4EA3EB" w:rsidR="001059C2" w:rsidRPr="00E1031C" w:rsidRDefault="001059C2" w:rsidP="002E1745">
            <w:pPr>
              <w:spacing w:line="238" w:lineRule="auto"/>
              <w:ind w:left="220" w:right="300" w:firstLine="67"/>
              <w:rPr>
                <w:rFonts w:asciiTheme="minorHAnsi" w:hAnsiTheme="minorHAnsi" w:cstheme="minorHAnsi"/>
              </w:rPr>
            </w:pPr>
            <w:r w:rsidRPr="00E1031C">
              <w:rPr>
                <w:rFonts w:asciiTheme="minorHAnsi" w:eastAsia="Arial" w:hAnsiTheme="minorHAnsi" w:cstheme="minorHAnsi"/>
                <w:i/>
                <w:iCs/>
              </w:rPr>
              <w:t xml:space="preserve">This report outlines how our school has spent the </w:t>
            </w:r>
            <w:r w:rsidR="002E1745" w:rsidRPr="00E1031C">
              <w:rPr>
                <w:rFonts w:asciiTheme="minorHAnsi" w:eastAsia="Arial" w:hAnsiTheme="minorHAnsi" w:cstheme="minorHAnsi"/>
                <w:i/>
                <w:iCs/>
              </w:rPr>
              <w:t>Catch up funding</w:t>
            </w:r>
            <w:r w:rsidRPr="00E1031C">
              <w:rPr>
                <w:rFonts w:asciiTheme="minorHAnsi" w:eastAsia="Arial" w:hAnsiTheme="minorHAnsi" w:cstheme="minorHAnsi"/>
                <w:i/>
                <w:iCs/>
              </w:rPr>
              <w:t xml:space="preserve"> allocation in 20</w:t>
            </w:r>
            <w:r w:rsidR="002E1745" w:rsidRPr="00E1031C">
              <w:rPr>
                <w:rFonts w:asciiTheme="minorHAnsi" w:eastAsia="Arial" w:hAnsiTheme="minorHAnsi" w:cstheme="minorHAnsi"/>
                <w:i/>
                <w:iCs/>
              </w:rPr>
              <w:t>20-2021</w:t>
            </w:r>
            <w:r w:rsidRPr="00E1031C">
              <w:rPr>
                <w:rFonts w:asciiTheme="minorHAnsi" w:eastAsia="Arial" w:hAnsiTheme="minorHAnsi" w:cstheme="minorHAnsi"/>
                <w:i/>
                <w:iCs/>
              </w:rPr>
              <w:t xml:space="preserve"> and how it plans to spend it in the forthcoming academic year. </w:t>
            </w:r>
          </w:p>
        </w:tc>
      </w:tr>
      <w:tr w:rsidR="001059C2" w:rsidRPr="00E1031C" w14:paraId="586F9210" w14:textId="77777777" w:rsidTr="002E1745">
        <w:tc>
          <w:tcPr>
            <w:tcW w:w="9016" w:type="dxa"/>
            <w:shd w:val="clear" w:color="auto" w:fill="00B0F0"/>
            <w:vAlign w:val="center"/>
          </w:tcPr>
          <w:p w14:paraId="51D526F6" w14:textId="77777777" w:rsidR="002E1745" w:rsidRPr="00E1031C" w:rsidRDefault="002E1745" w:rsidP="001059C2">
            <w:pPr>
              <w:spacing w:line="200" w:lineRule="exact"/>
              <w:jc w:val="center"/>
              <w:rPr>
                <w:rFonts w:asciiTheme="minorHAnsi" w:eastAsia="Arial" w:hAnsiTheme="minorHAnsi" w:cstheme="minorHAnsi"/>
                <w:b/>
                <w:bCs/>
              </w:rPr>
            </w:pPr>
          </w:p>
          <w:p w14:paraId="2CDF0981" w14:textId="4122098C" w:rsidR="001059C2" w:rsidRPr="00E1031C" w:rsidRDefault="001059C2" w:rsidP="001059C2">
            <w:pPr>
              <w:spacing w:line="200" w:lineRule="exact"/>
              <w:jc w:val="center"/>
              <w:rPr>
                <w:rFonts w:asciiTheme="minorHAnsi" w:hAnsiTheme="minorHAnsi" w:cstheme="minorHAnsi"/>
              </w:rPr>
            </w:pPr>
            <w:r w:rsidRPr="00E1031C">
              <w:rPr>
                <w:rFonts w:asciiTheme="minorHAnsi" w:eastAsia="Arial" w:hAnsiTheme="minorHAnsi" w:cstheme="minorHAnsi"/>
                <w:b/>
                <w:bCs/>
              </w:rPr>
              <w:t>Our Principles and Objectives</w:t>
            </w:r>
          </w:p>
          <w:p w14:paraId="037C73B5" w14:textId="77777777" w:rsidR="001059C2" w:rsidRPr="00E1031C" w:rsidRDefault="001059C2" w:rsidP="001059C2">
            <w:pPr>
              <w:jc w:val="center"/>
              <w:rPr>
                <w:rFonts w:asciiTheme="minorHAnsi" w:hAnsiTheme="minorHAnsi" w:cstheme="minorHAnsi"/>
              </w:rPr>
            </w:pPr>
          </w:p>
        </w:tc>
      </w:tr>
      <w:tr w:rsidR="001059C2" w:rsidRPr="00E1031C" w14:paraId="32F65D40" w14:textId="77777777" w:rsidTr="001059C2">
        <w:tc>
          <w:tcPr>
            <w:tcW w:w="9016" w:type="dxa"/>
          </w:tcPr>
          <w:p w14:paraId="220D888B" w14:textId="66063C90" w:rsidR="002E1745" w:rsidRPr="00E1031C" w:rsidRDefault="002E1745">
            <w:pPr>
              <w:rPr>
                <w:rFonts w:asciiTheme="minorHAnsi" w:hAnsiTheme="minorHAnsi" w:cstheme="minorHAnsi"/>
                <w:color w:val="201F1E"/>
                <w:shd w:val="clear" w:color="auto" w:fill="FFFFFF"/>
              </w:rPr>
            </w:pPr>
            <w:r w:rsidRPr="00E1031C">
              <w:rPr>
                <w:rFonts w:asciiTheme="minorHAnsi" w:hAnsiTheme="minorHAnsi" w:cstheme="minorHAnsi"/>
                <w:color w:val="201F1E"/>
                <w:shd w:val="clear" w:color="auto" w:fill="FFFFFF"/>
              </w:rPr>
              <w:t>Since our return to school after the 2020 Covid 19 outbreak teachers have spent time assessing all children- this has been through many forms such as more formal baseline assessments in Maths</w:t>
            </w:r>
            <w:r w:rsidR="000169EA">
              <w:rPr>
                <w:rFonts w:asciiTheme="minorHAnsi" w:hAnsiTheme="minorHAnsi" w:cstheme="minorHAnsi"/>
                <w:color w:val="201F1E"/>
                <w:shd w:val="clear" w:color="auto" w:fill="FFFFFF"/>
              </w:rPr>
              <w:t>, Reading, Writing</w:t>
            </w:r>
            <w:r w:rsidRPr="00E1031C">
              <w:rPr>
                <w:rFonts w:asciiTheme="minorHAnsi" w:hAnsiTheme="minorHAnsi" w:cstheme="minorHAnsi"/>
                <w:color w:val="201F1E"/>
                <w:shd w:val="clear" w:color="auto" w:fill="FFFFFF"/>
              </w:rPr>
              <w:t xml:space="preserve"> and Phonics, to daily informal assessments across all subjects through talking with the children and supporting their learning (example Flashback 4).</w:t>
            </w:r>
          </w:p>
          <w:p w14:paraId="100CAFF2" w14:textId="77777777" w:rsidR="002E1745" w:rsidRPr="00E1031C" w:rsidRDefault="002E1745" w:rsidP="002E1745">
            <w:pPr>
              <w:rPr>
                <w:rFonts w:asciiTheme="minorHAnsi" w:hAnsiTheme="minorHAnsi" w:cstheme="minorHAnsi"/>
                <w:color w:val="201F1E"/>
                <w:shd w:val="clear" w:color="auto" w:fill="FFFFFF"/>
              </w:rPr>
            </w:pPr>
          </w:p>
          <w:p w14:paraId="7AA337B7" w14:textId="42E3F243" w:rsidR="002E1745" w:rsidRPr="00E1031C" w:rsidRDefault="002E1745" w:rsidP="002E1745">
            <w:pPr>
              <w:rPr>
                <w:rFonts w:asciiTheme="minorHAnsi" w:hAnsiTheme="minorHAnsi" w:cstheme="minorHAnsi"/>
                <w:color w:val="201F1E"/>
                <w:shd w:val="clear" w:color="auto" w:fill="FFFFFF"/>
              </w:rPr>
            </w:pPr>
            <w:r w:rsidRPr="00E1031C">
              <w:rPr>
                <w:rFonts w:asciiTheme="minorHAnsi" w:hAnsiTheme="minorHAnsi" w:cstheme="minorHAnsi"/>
                <w:color w:val="201F1E"/>
                <w:shd w:val="clear" w:color="auto" w:fill="FFFFFF"/>
              </w:rPr>
              <w:t xml:space="preserve">These simple assessments have not just been academic but also daily assessments of our children’s mental well-being. Through these assessments we have identified a number of areas of development such as gaps within maths and phonics. We have also established some areas in which children’s mental well-being has been affected. </w:t>
            </w:r>
          </w:p>
          <w:p w14:paraId="5131BB37" w14:textId="77777777" w:rsidR="002E1745" w:rsidRPr="00E1031C" w:rsidRDefault="002E1745" w:rsidP="002E1745">
            <w:pPr>
              <w:rPr>
                <w:rFonts w:asciiTheme="minorHAnsi" w:hAnsiTheme="minorHAnsi" w:cstheme="minorHAnsi"/>
                <w:color w:val="201F1E"/>
                <w:shd w:val="clear" w:color="auto" w:fill="FFFFFF"/>
              </w:rPr>
            </w:pPr>
          </w:p>
          <w:p w14:paraId="7AE7BB95" w14:textId="5A3F8081" w:rsidR="002E1745" w:rsidRPr="00E1031C" w:rsidRDefault="002E1745" w:rsidP="002E1745">
            <w:pPr>
              <w:rPr>
                <w:rFonts w:asciiTheme="minorHAnsi" w:hAnsiTheme="minorHAnsi" w:cstheme="minorHAnsi"/>
                <w:color w:val="201F1E"/>
                <w:shd w:val="clear" w:color="auto" w:fill="FFFFFF"/>
              </w:rPr>
            </w:pPr>
            <w:r w:rsidRPr="00E1031C">
              <w:rPr>
                <w:rFonts w:asciiTheme="minorHAnsi" w:hAnsiTheme="minorHAnsi" w:cstheme="minorHAnsi"/>
                <w:color w:val="201F1E"/>
                <w:shd w:val="clear" w:color="auto" w:fill="FFFFFF"/>
              </w:rPr>
              <w:t>This report will outline how the catch up funding will be used following a 3 tiered approach:</w:t>
            </w:r>
          </w:p>
          <w:p w14:paraId="011BA958" w14:textId="77777777" w:rsidR="002E1745" w:rsidRPr="00E1031C" w:rsidRDefault="002E1745" w:rsidP="002E1745">
            <w:pPr>
              <w:rPr>
                <w:rFonts w:asciiTheme="minorHAnsi" w:hAnsiTheme="minorHAnsi" w:cstheme="minorHAnsi"/>
                <w:color w:val="201F1E"/>
                <w:shd w:val="clear" w:color="auto" w:fill="FFFFFF"/>
              </w:rPr>
            </w:pPr>
            <w:r w:rsidRPr="00E1031C">
              <w:rPr>
                <w:rFonts w:asciiTheme="minorHAnsi" w:hAnsiTheme="minorHAnsi" w:cstheme="minorHAnsi"/>
                <w:color w:val="201F1E"/>
                <w:shd w:val="clear" w:color="auto" w:fill="FFFFFF"/>
              </w:rPr>
              <w:t xml:space="preserve">-Teaching </w:t>
            </w:r>
          </w:p>
          <w:p w14:paraId="5A9EEF90" w14:textId="77777777" w:rsidR="002E1745" w:rsidRPr="00E1031C" w:rsidRDefault="002E1745" w:rsidP="002E1745">
            <w:pPr>
              <w:rPr>
                <w:rFonts w:asciiTheme="minorHAnsi" w:hAnsiTheme="minorHAnsi" w:cstheme="minorHAnsi"/>
                <w:color w:val="201F1E"/>
                <w:shd w:val="clear" w:color="auto" w:fill="FFFFFF"/>
              </w:rPr>
            </w:pPr>
            <w:r w:rsidRPr="00E1031C">
              <w:rPr>
                <w:rFonts w:asciiTheme="minorHAnsi" w:hAnsiTheme="minorHAnsi" w:cstheme="minorHAnsi"/>
                <w:color w:val="201F1E"/>
                <w:shd w:val="clear" w:color="auto" w:fill="FFFFFF"/>
              </w:rPr>
              <w:t>-Targeted academic support</w:t>
            </w:r>
          </w:p>
          <w:p w14:paraId="06677BAB" w14:textId="77777777" w:rsidR="002E1745" w:rsidRPr="00E1031C" w:rsidRDefault="002E1745" w:rsidP="002E1745">
            <w:pPr>
              <w:rPr>
                <w:rFonts w:asciiTheme="minorHAnsi" w:hAnsiTheme="minorHAnsi" w:cstheme="minorHAnsi"/>
                <w:color w:val="201F1E"/>
                <w:shd w:val="clear" w:color="auto" w:fill="FFFFFF"/>
              </w:rPr>
            </w:pPr>
            <w:r w:rsidRPr="00E1031C">
              <w:rPr>
                <w:rFonts w:asciiTheme="minorHAnsi" w:hAnsiTheme="minorHAnsi" w:cstheme="minorHAnsi"/>
                <w:color w:val="201F1E"/>
                <w:shd w:val="clear" w:color="auto" w:fill="FFFFFF"/>
              </w:rPr>
              <w:t>-Wider Strategies</w:t>
            </w:r>
          </w:p>
          <w:p w14:paraId="250459D1" w14:textId="2274568F" w:rsidR="001059C2" w:rsidRPr="00E1031C" w:rsidRDefault="001059C2" w:rsidP="002E1745">
            <w:pPr>
              <w:rPr>
                <w:rFonts w:asciiTheme="minorHAnsi" w:hAnsiTheme="minorHAnsi" w:cstheme="minorHAnsi"/>
                <w:color w:val="201F1E"/>
                <w:shd w:val="clear" w:color="auto" w:fill="FFFFFF"/>
              </w:rPr>
            </w:pPr>
          </w:p>
        </w:tc>
      </w:tr>
      <w:tr w:rsidR="001059C2" w:rsidRPr="00E1031C" w14:paraId="7E1385CE" w14:textId="77777777" w:rsidTr="002E1745">
        <w:tc>
          <w:tcPr>
            <w:tcW w:w="9016" w:type="dxa"/>
            <w:shd w:val="clear" w:color="auto" w:fill="00B0F0"/>
          </w:tcPr>
          <w:p w14:paraId="30642E2D" w14:textId="3FA2004B" w:rsidR="001059C2" w:rsidRPr="00E1031C" w:rsidRDefault="001059C2" w:rsidP="001059C2">
            <w:pPr>
              <w:ind w:right="-119"/>
              <w:jc w:val="center"/>
              <w:rPr>
                <w:rFonts w:asciiTheme="minorHAnsi" w:hAnsiTheme="minorHAnsi" w:cstheme="minorHAnsi"/>
              </w:rPr>
            </w:pPr>
            <w:r w:rsidRPr="00E1031C">
              <w:rPr>
                <w:rFonts w:asciiTheme="minorHAnsi" w:eastAsia="Arial" w:hAnsiTheme="minorHAnsi" w:cstheme="minorHAnsi"/>
                <w:b/>
                <w:bCs/>
              </w:rPr>
              <w:t xml:space="preserve">Our </w:t>
            </w:r>
            <w:r w:rsidR="002E1745" w:rsidRPr="00E1031C">
              <w:rPr>
                <w:rFonts w:asciiTheme="minorHAnsi" w:eastAsia="Arial" w:hAnsiTheme="minorHAnsi" w:cstheme="minorHAnsi"/>
                <w:b/>
                <w:bCs/>
              </w:rPr>
              <w:t>Catch up Funding</w:t>
            </w:r>
          </w:p>
          <w:p w14:paraId="0E4C4A98" w14:textId="422F0CE4" w:rsidR="001059C2" w:rsidRPr="00E1031C" w:rsidRDefault="002E1745" w:rsidP="001059C2">
            <w:pPr>
              <w:spacing w:line="238" w:lineRule="auto"/>
              <w:ind w:right="-119"/>
              <w:jc w:val="center"/>
              <w:rPr>
                <w:rFonts w:asciiTheme="minorHAnsi" w:hAnsiTheme="minorHAnsi" w:cstheme="minorHAnsi"/>
              </w:rPr>
            </w:pPr>
            <w:r w:rsidRPr="00E1031C">
              <w:rPr>
                <w:rFonts w:asciiTheme="minorHAnsi" w:eastAsia="Calibri" w:hAnsiTheme="minorHAnsi" w:cstheme="minorHAnsi"/>
                <w:b/>
                <w:bCs/>
              </w:rPr>
              <w:t>2020 - 21</w:t>
            </w:r>
          </w:p>
          <w:p w14:paraId="1FD65F52" w14:textId="77777777" w:rsidR="001059C2" w:rsidRPr="00E1031C" w:rsidRDefault="001059C2">
            <w:pPr>
              <w:rPr>
                <w:rFonts w:asciiTheme="minorHAnsi" w:hAnsiTheme="minorHAnsi" w:cstheme="minorHAnsi"/>
              </w:rPr>
            </w:pPr>
          </w:p>
        </w:tc>
      </w:tr>
      <w:tr w:rsidR="001059C2" w:rsidRPr="00E1031C" w14:paraId="09417123" w14:textId="77777777" w:rsidTr="001059C2">
        <w:tc>
          <w:tcPr>
            <w:tcW w:w="9016" w:type="dxa"/>
          </w:tcPr>
          <w:p w14:paraId="4E0138CE" w14:textId="6636A3AA" w:rsidR="001059C2" w:rsidRPr="00E1031C" w:rsidRDefault="001059C2" w:rsidP="001059C2">
            <w:pPr>
              <w:ind w:left="120"/>
              <w:rPr>
                <w:rFonts w:asciiTheme="minorHAnsi" w:hAnsiTheme="minorHAnsi" w:cstheme="minorHAnsi"/>
              </w:rPr>
            </w:pPr>
            <w:r w:rsidRPr="00E1031C">
              <w:rPr>
                <w:rFonts w:asciiTheme="minorHAnsi" w:eastAsia="Arial" w:hAnsiTheme="minorHAnsi" w:cstheme="minorHAnsi"/>
              </w:rPr>
              <w:t>Total number of pupils on role</w:t>
            </w:r>
            <w:r w:rsidR="006410E4" w:rsidRPr="00E1031C">
              <w:rPr>
                <w:rFonts w:asciiTheme="minorHAnsi" w:eastAsia="Arial" w:hAnsiTheme="minorHAnsi" w:cstheme="minorHAnsi"/>
              </w:rPr>
              <w:t xml:space="preserve"> to date</w:t>
            </w:r>
            <w:r w:rsidR="005E747D" w:rsidRPr="00E1031C">
              <w:rPr>
                <w:rFonts w:asciiTheme="minorHAnsi" w:eastAsia="Arial" w:hAnsiTheme="minorHAnsi" w:cstheme="minorHAnsi"/>
              </w:rPr>
              <w:t>: 213</w:t>
            </w:r>
          </w:p>
          <w:p w14:paraId="1FED122D" w14:textId="77777777" w:rsidR="001059C2" w:rsidRPr="00E1031C" w:rsidRDefault="001059C2" w:rsidP="001059C2">
            <w:pPr>
              <w:spacing w:line="1" w:lineRule="exact"/>
              <w:rPr>
                <w:rFonts w:asciiTheme="minorHAnsi" w:hAnsiTheme="minorHAnsi" w:cstheme="minorHAnsi"/>
              </w:rPr>
            </w:pPr>
          </w:p>
          <w:p w14:paraId="64DF0BEE" w14:textId="23724094" w:rsidR="001059C2" w:rsidRPr="00E1031C" w:rsidRDefault="001059C2" w:rsidP="001059C2">
            <w:pPr>
              <w:ind w:left="120"/>
              <w:rPr>
                <w:rFonts w:asciiTheme="minorHAnsi" w:eastAsia="Arial" w:hAnsiTheme="minorHAnsi" w:cstheme="minorHAnsi"/>
              </w:rPr>
            </w:pPr>
            <w:r w:rsidRPr="00E1031C">
              <w:rPr>
                <w:rFonts w:asciiTheme="minorHAnsi" w:eastAsia="Arial" w:hAnsiTheme="minorHAnsi" w:cstheme="minorHAnsi"/>
              </w:rPr>
              <w:t>Total number of pupils currently elig</w:t>
            </w:r>
            <w:r w:rsidR="00933E87" w:rsidRPr="00E1031C">
              <w:rPr>
                <w:rFonts w:asciiTheme="minorHAnsi" w:eastAsia="Arial" w:hAnsiTheme="minorHAnsi" w:cstheme="minorHAnsi"/>
              </w:rPr>
              <w:t xml:space="preserve">ible for </w:t>
            </w:r>
            <w:r w:rsidR="006410E4" w:rsidRPr="00E1031C">
              <w:rPr>
                <w:rFonts w:asciiTheme="minorHAnsi" w:eastAsia="Arial" w:hAnsiTheme="minorHAnsi" w:cstheme="minorHAnsi"/>
              </w:rPr>
              <w:t xml:space="preserve">catch up funding (October census): </w:t>
            </w:r>
            <w:r w:rsidR="00810BF8" w:rsidRPr="00810BF8">
              <w:rPr>
                <w:rFonts w:asciiTheme="minorHAnsi" w:eastAsia="Arial" w:hAnsiTheme="minorHAnsi" w:cstheme="minorHAnsi"/>
                <w:highlight w:val="yellow"/>
              </w:rPr>
              <w:t>213</w:t>
            </w:r>
          </w:p>
          <w:p w14:paraId="45DFC345" w14:textId="2A36E9A8" w:rsidR="006410E4" w:rsidRPr="00E1031C" w:rsidRDefault="006410E4" w:rsidP="001059C2">
            <w:pPr>
              <w:ind w:left="120"/>
              <w:rPr>
                <w:rFonts w:asciiTheme="minorHAnsi" w:eastAsia="Arial" w:hAnsiTheme="minorHAnsi" w:cstheme="minorHAnsi"/>
              </w:rPr>
            </w:pPr>
            <w:r w:rsidRPr="00E1031C">
              <w:rPr>
                <w:rFonts w:asciiTheme="minorHAnsi" w:eastAsia="Arial" w:hAnsiTheme="minorHAnsi" w:cstheme="minorHAnsi"/>
              </w:rPr>
              <w:t>Payment 2 pupils:</w:t>
            </w:r>
          </w:p>
          <w:p w14:paraId="35A17BCA" w14:textId="4ADE11CA" w:rsidR="006410E4" w:rsidRPr="00E1031C" w:rsidRDefault="006410E4" w:rsidP="001059C2">
            <w:pPr>
              <w:ind w:left="120"/>
              <w:rPr>
                <w:rFonts w:asciiTheme="minorHAnsi" w:hAnsiTheme="minorHAnsi" w:cstheme="minorHAnsi"/>
              </w:rPr>
            </w:pPr>
            <w:r w:rsidRPr="00E1031C">
              <w:rPr>
                <w:rFonts w:asciiTheme="minorHAnsi" w:eastAsia="Arial" w:hAnsiTheme="minorHAnsi" w:cstheme="minorHAnsi"/>
              </w:rPr>
              <w:t>Payment 3 pupils:</w:t>
            </w:r>
          </w:p>
          <w:p w14:paraId="5BD9A385" w14:textId="2228DEDB" w:rsidR="001059C2" w:rsidRPr="00E1031C" w:rsidRDefault="001059C2" w:rsidP="001059C2">
            <w:pPr>
              <w:ind w:left="120"/>
              <w:rPr>
                <w:rFonts w:asciiTheme="minorHAnsi" w:eastAsia="Arial" w:hAnsiTheme="minorHAnsi" w:cstheme="minorHAnsi"/>
              </w:rPr>
            </w:pPr>
            <w:r w:rsidRPr="00E1031C">
              <w:rPr>
                <w:rFonts w:asciiTheme="minorHAnsi" w:eastAsia="Arial" w:hAnsiTheme="minorHAnsi" w:cstheme="minorHAnsi"/>
              </w:rPr>
              <w:t xml:space="preserve">Total amount of </w:t>
            </w:r>
            <w:r w:rsidR="006410E4" w:rsidRPr="00E1031C">
              <w:rPr>
                <w:rFonts w:asciiTheme="minorHAnsi" w:eastAsia="Arial" w:hAnsiTheme="minorHAnsi" w:cstheme="minorHAnsi"/>
              </w:rPr>
              <w:t>Catch up</w:t>
            </w:r>
            <w:r w:rsidRPr="00E1031C">
              <w:rPr>
                <w:rFonts w:asciiTheme="minorHAnsi" w:eastAsia="Arial" w:hAnsiTheme="minorHAnsi" w:cstheme="minorHAnsi"/>
              </w:rPr>
              <w:t xml:space="preserve"> Grant per pupil: </w:t>
            </w:r>
            <w:r w:rsidR="004440B7" w:rsidRPr="00E1031C">
              <w:rPr>
                <w:rFonts w:asciiTheme="minorHAnsi" w:eastAsia="Arial" w:hAnsiTheme="minorHAnsi" w:cstheme="minorHAnsi"/>
              </w:rPr>
              <w:t>£</w:t>
            </w:r>
            <w:r w:rsidR="006410E4" w:rsidRPr="00E1031C">
              <w:rPr>
                <w:rFonts w:asciiTheme="minorHAnsi" w:eastAsia="Arial" w:hAnsiTheme="minorHAnsi" w:cstheme="minorHAnsi"/>
              </w:rPr>
              <w:t>80.00</w:t>
            </w:r>
          </w:p>
          <w:p w14:paraId="6EA6AB4B" w14:textId="691D1016" w:rsidR="001059C2" w:rsidRPr="00E1031C" w:rsidRDefault="001059C2" w:rsidP="001059C2">
            <w:pPr>
              <w:ind w:left="120"/>
              <w:rPr>
                <w:rFonts w:asciiTheme="minorHAnsi" w:hAnsiTheme="minorHAnsi" w:cstheme="minorHAnsi"/>
                <w:highlight w:val="yellow"/>
              </w:rPr>
            </w:pPr>
            <w:r w:rsidRPr="00E1031C">
              <w:rPr>
                <w:rFonts w:asciiTheme="minorHAnsi" w:eastAsia="Arial" w:hAnsiTheme="minorHAnsi" w:cstheme="minorHAnsi"/>
              </w:rPr>
              <w:t xml:space="preserve">Total amount of </w:t>
            </w:r>
            <w:r w:rsidR="006410E4" w:rsidRPr="00E1031C">
              <w:rPr>
                <w:rFonts w:asciiTheme="minorHAnsi" w:eastAsia="Arial" w:hAnsiTheme="minorHAnsi" w:cstheme="minorHAnsi"/>
              </w:rPr>
              <w:t xml:space="preserve">Catch up </w:t>
            </w:r>
            <w:r w:rsidRPr="00E1031C">
              <w:rPr>
                <w:rFonts w:asciiTheme="minorHAnsi" w:eastAsia="Arial" w:hAnsiTheme="minorHAnsi" w:cstheme="minorHAnsi"/>
              </w:rPr>
              <w:t xml:space="preserve">Grant: </w:t>
            </w:r>
            <w:r w:rsidR="006410E4" w:rsidRPr="00E1031C">
              <w:rPr>
                <w:rFonts w:asciiTheme="minorHAnsi" w:eastAsia="Arial" w:hAnsiTheme="minorHAnsi" w:cstheme="minorHAnsi"/>
                <w:highlight w:val="yellow"/>
              </w:rPr>
              <w:t>£18,960</w:t>
            </w:r>
          </w:p>
          <w:p w14:paraId="0B063C3C" w14:textId="77777777" w:rsidR="001059C2" w:rsidRPr="00E1031C" w:rsidRDefault="001059C2">
            <w:pPr>
              <w:rPr>
                <w:rFonts w:asciiTheme="minorHAnsi" w:hAnsiTheme="minorHAnsi" w:cstheme="minorHAnsi"/>
              </w:rPr>
            </w:pPr>
          </w:p>
        </w:tc>
      </w:tr>
      <w:tr w:rsidR="001059C2" w:rsidRPr="00E1031C" w14:paraId="20BA9D1F" w14:textId="77777777" w:rsidTr="002E1745">
        <w:tc>
          <w:tcPr>
            <w:tcW w:w="9016" w:type="dxa"/>
            <w:shd w:val="clear" w:color="auto" w:fill="00B0F0"/>
          </w:tcPr>
          <w:p w14:paraId="2E9E0D0E" w14:textId="077D6D67" w:rsidR="001059C2" w:rsidRPr="00E1031C" w:rsidRDefault="002E1745" w:rsidP="001059C2">
            <w:pPr>
              <w:ind w:left="3880"/>
              <w:rPr>
                <w:rFonts w:asciiTheme="minorHAnsi" w:hAnsiTheme="minorHAnsi" w:cstheme="minorHAnsi"/>
              </w:rPr>
            </w:pPr>
            <w:r w:rsidRPr="00E1031C">
              <w:rPr>
                <w:rFonts w:asciiTheme="minorHAnsi" w:eastAsia="Arial" w:hAnsiTheme="minorHAnsi" w:cstheme="minorHAnsi"/>
                <w:b/>
                <w:bCs/>
              </w:rPr>
              <w:t>The 3 tiers of support</w:t>
            </w:r>
          </w:p>
          <w:p w14:paraId="0067948D" w14:textId="77777777" w:rsidR="001059C2" w:rsidRPr="00E1031C" w:rsidRDefault="001059C2">
            <w:pPr>
              <w:rPr>
                <w:rFonts w:asciiTheme="minorHAnsi" w:hAnsiTheme="minorHAnsi" w:cstheme="minorHAnsi"/>
              </w:rPr>
            </w:pPr>
          </w:p>
        </w:tc>
      </w:tr>
      <w:tr w:rsidR="001059C2" w:rsidRPr="00E1031C" w14:paraId="7FF95FB3" w14:textId="77777777" w:rsidTr="001059C2">
        <w:tc>
          <w:tcPr>
            <w:tcW w:w="9016" w:type="dxa"/>
            <w:shd w:val="clear" w:color="auto" w:fill="FFFFFF" w:themeFill="background1"/>
          </w:tcPr>
          <w:p w14:paraId="322A7512" w14:textId="184E73FF" w:rsidR="001059C2" w:rsidRPr="00E1031C" w:rsidRDefault="001059C2" w:rsidP="001059C2">
            <w:pPr>
              <w:ind w:left="540"/>
              <w:rPr>
                <w:rFonts w:asciiTheme="minorHAnsi" w:eastAsia="Arial" w:hAnsiTheme="minorHAnsi" w:cstheme="minorHAnsi"/>
                <w:b/>
                <w:bCs/>
                <w:i/>
                <w:iCs/>
              </w:rPr>
            </w:pPr>
            <w:r w:rsidRPr="00E1031C">
              <w:rPr>
                <w:rFonts w:asciiTheme="minorHAnsi" w:eastAsia="Arial" w:hAnsiTheme="minorHAnsi" w:cstheme="minorHAnsi"/>
                <w:b/>
                <w:bCs/>
                <w:i/>
                <w:iCs/>
              </w:rPr>
              <w:t xml:space="preserve">In order to improve the progress and outcomes for </w:t>
            </w:r>
            <w:r w:rsidR="00785C71" w:rsidRPr="00E1031C">
              <w:rPr>
                <w:rFonts w:asciiTheme="minorHAnsi" w:eastAsia="Arial" w:hAnsiTheme="minorHAnsi" w:cstheme="minorHAnsi"/>
                <w:b/>
                <w:bCs/>
                <w:i/>
                <w:iCs/>
              </w:rPr>
              <w:t>all</w:t>
            </w:r>
            <w:r w:rsidRPr="00E1031C">
              <w:rPr>
                <w:rFonts w:asciiTheme="minorHAnsi" w:eastAsia="Arial" w:hAnsiTheme="minorHAnsi" w:cstheme="minorHAnsi"/>
                <w:b/>
                <w:bCs/>
                <w:i/>
                <w:iCs/>
              </w:rPr>
              <w:t xml:space="preserve"> pupils we aim to:</w:t>
            </w:r>
          </w:p>
          <w:p w14:paraId="4BEBC3F1" w14:textId="06C744B8" w:rsidR="006410E4" w:rsidRPr="00E1031C" w:rsidRDefault="006410E4" w:rsidP="006410E4">
            <w:pPr>
              <w:pStyle w:val="ListParagraph"/>
              <w:numPr>
                <w:ilvl w:val="0"/>
                <w:numId w:val="8"/>
              </w:numPr>
              <w:rPr>
                <w:rFonts w:asciiTheme="minorHAnsi" w:hAnsiTheme="minorHAnsi" w:cstheme="minorHAnsi"/>
              </w:rPr>
            </w:pPr>
            <w:r w:rsidRPr="00E1031C">
              <w:rPr>
                <w:rFonts w:asciiTheme="minorHAnsi" w:hAnsiTheme="minorHAnsi" w:cstheme="minorHAnsi"/>
              </w:rPr>
              <w:t xml:space="preserve">Close the gaps in mathematics learning for disadvantaged and pupils at risk of not achieving ARE in Key Stage </w:t>
            </w:r>
            <w:r w:rsidR="005E747D" w:rsidRPr="00E1031C">
              <w:rPr>
                <w:rFonts w:asciiTheme="minorHAnsi" w:hAnsiTheme="minorHAnsi" w:cstheme="minorHAnsi"/>
              </w:rPr>
              <w:t xml:space="preserve">1 and Key Stage </w:t>
            </w:r>
            <w:r w:rsidRPr="00E1031C">
              <w:rPr>
                <w:rFonts w:asciiTheme="minorHAnsi" w:hAnsiTheme="minorHAnsi" w:cstheme="minorHAnsi"/>
              </w:rPr>
              <w:t>2</w:t>
            </w:r>
            <w:r w:rsidR="00785C71" w:rsidRPr="00E1031C">
              <w:rPr>
                <w:rFonts w:asciiTheme="minorHAnsi" w:hAnsiTheme="minorHAnsi" w:cstheme="minorHAnsi"/>
              </w:rPr>
              <w:t>.</w:t>
            </w:r>
          </w:p>
          <w:p w14:paraId="36A791AA" w14:textId="4E84909B" w:rsidR="006410E4" w:rsidRPr="00E1031C" w:rsidRDefault="006410E4" w:rsidP="006410E4">
            <w:pPr>
              <w:pStyle w:val="ListParagraph"/>
              <w:numPr>
                <w:ilvl w:val="0"/>
                <w:numId w:val="8"/>
              </w:numPr>
              <w:rPr>
                <w:rFonts w:asciiTheme="minorHAnsi" w:hAnsiTheme="minorHAnsi" w:cstheme="minorHAnsi"/>
              </w:rPr>
            </w:pPr>
            <w:r w:rsidRPr="00E1031C">
              <w:rPr>
                <w:rFonts w:asciiTheme="minorHAnsi" w:hAnsiTheme="minorHAnsi" w:cstheme="minorHAnsi"/>
              </w:rPr>
              <w:t>Close the gaps in Phonics learning for disadvantaged and pupils at risk of not achieving ARE in Key Stage 1</w:t>
            </w:r>
            <w:r w:rsidR="00785C71" w:rsidRPr="00E1031C">
              <w:rPr>
                <w:rFonts w:asciiTheme="minorHAnsi" w:hAnsiTheme="minorHAnsi" w:cstheme="minorHAnsi"/>
              </w:rPr>
              <w:t>.</w:t>
            </w:r>
          </w:p>
          <w:p w14:paraId="4EAC6725" w14:textId="43091DE1" w:rsidR="00F132ED" w:rsidRPr="00E1031C" w:rsidRDefault="00F132ED" w:rsidP="006410E4">
            <w:pPr>
              <w:pStyle w:val="ListParagraph"/>
              <w:numPr>
                <w:ilvl w:val="0"/>
                <w:numId w:val="8"/>
              </w:numPr>
              <w:rPr>
                <w:rFonts w:asciiTheme="minorHAnsi" w:hAnsiTheme="minorHAnsi" w:cstheme="minorHAnsi"/>
              </w:rPr>
            </w:pPr>
            <w:r w:rsidRPr="00E1031C">
              <w:rPr>
                <w:rFonts w:asciiTheme="minorHAnsi" w:hAnsiTheme="minorHAnsi" w:cstheme="minorHAnsi"/>
              </w:rPr>
              <w:t>Close the gaps in reading for disadvantaged and pupils at risk of not achieving ARE in Key Stage 1 and Key Stage 2.</w:t>
            </w:r>
          </w:p>
          <w:p w14:paraId="546DC836" w14:textId="63190383" w:rsidR="006410E4" w:rsidRPr="00E1031C" w:rsidRDefault="006410E4" w:rsidP="006410E4">
            <w:pPr>
              <w:pStyle w:val="ListParagraph"/>
              <w:numPr>
                <w:ilvl w:val="0"/>
                <w:numId w:val="8"/>
              </w:numPr>
              <w:rPr>
                <w:rFonts w:asciiTheme="minorHAnsi" w:hAnsiTheme="minorHAnsi" w:cstheme="minorHAnsi"/>
              </w:rPr>
            </w:pPr>
            <w:r w:rsidRPr="00E1031C">
              <w:rPr>
                <w:rFonts w:asciiTheme="minorHAnsi" w:hAnsiTheme="minorHAnsi" w:cstheme="minorHAnsi"/>
              </w:rPr>
              <w:t xml:space="preserve">Prioritise </w:t>
            </w:r>
            <w:r w:rsidR="00785C71" w:rsidRPr="00E1031C">
              <w:rPr>
                <w:rFonts w:asciiTheme="minorHAnsi" w:hAnsiTheme="minorHAnsi" w:cstheme="minorHAnsi"/>
              </w:rPr>
              <w:t>mental well-</w:t>
            </w:r>
            <w:r w:rsidRPr="00E1031C">
              <w:rPr>
                <w:rFonts w:asciiTheme="minorHAnsi" w:hAnsiTheme="minorHAnsi" w:cstheme="minorHAnsi"/>
              </w:rPr>
              <w:t>being</w:t>
            </w:r>
            <w:r w:rsidR="00785C71" w:rsidRPr="00E1031C">
              <w:rPr>
                <w:rFonts w:asciiTheme="minorHAnsi" w:hAnsiTheme="minorHAnsi" w:cstheme="minorHAnsi"/>
              </w:rPr>
              <w:t xml:space="preserve"> for all pupils.</w:t>
            </w:r>
          </w:p>
          <w:p w14:paraId="5C7E9CEC" w14:textId="33390B70" w:rsidR="006410E4" w:rsidRDefault="00785C71" w:rsidP="006410E4">
            <w:pPr>
              <w:pStyle w:val="ListParagraph"/>
              <w:numPr>
                <w:ilvl w:val="0"/>
                <w:numId w:val="8"/>
              </w:numPr>
              <w:rPr>
                <w:rFonts w:asciiTheme="minorHAnsi" w:hAnsiTheme="minorHAnsi" w:cstheme="minorHAnsi"/>
              </w:rPr>
            </w:pPr>
            <w:r w:rsidRPr="00E1031C">
              <w:rPr>
                <w:rFonts w:asciiTheme="minorHAnsi" w:hAnsiTheme="minorHAnsi" w:cstheme="minorHAnsi"/>
              </w:rPr>
              <w:t>Provide high quality blended curriculum that is accessible for all.</w:t>
            </w:r>
          </w:p>
          <w:p w14:paraId="2E788BE0" w14:textId="458E91CB" w:rsidR="00810BF8" w:rsidRDefault="00810BF8" w:rsidP="00810BF8">
            <w:pPr>
              <w:rPr>
                <w:rFonts w:asciiTheme="minorHAnsi" w:hAnsiTheme="minorHAnsi" w:cstheme="minorHAnsi"/>
              </w:rPr>
            </w:pPr>
          </w:p>
          <w:p w14:paraId="097BDFB5" w14:textId="7041D6C0" w:rsidR="00810BF8" w:rsidRDefault="00810BF8" w:rsidP="00810BF8">
            <w:pPr>
              <w:rPr>
                <w:rFonts w:asciiTheme="minorHAnsi" w:hAnsiTheme="minorHAnsi" w:cstheme="minorHAnsi"/>
              </w:rPr>
            </w:pPr>
          </w:p>
          <w:p w14:paraId="28D88634" w14:textId="15A13583" w:rsidR="00810BF8" w:rsidRDefault="00810BF8" w:rsidP="00810BF8">
            <w:pPr>
              <w:rPr>
                <w:rFonts w:asciiTheme="minorHAnsi" w:hAnsiTheme="minorHAnsi" w:cstheme="minorHAnsi"/>
              </w:rPr>
            </w:pPr>
          </w:p>
          <w:p w14:paraId="648E940A" w14:textId="4CD23F57" w:rsidR="00810BF8" w:rsidRDefault="00810BF8" w:rsidP="00810BF8">
            <w:pPr>
              <w:rPr>
                <w:rFonts w:asciiTheme="minorHAnsi" w:hAnsiTheme="minorHAnsi" w:cstheme="minorHAnsi"/>
              </w:rPr>
            </w:pPr>
          </w:p>
          <w:p w14:paraId="38D4C22D" w14:textId="77777777" w:rsidR="00810BF8" w:rsidRPr="00810BF8" w:rsidRDefault="00810BF8" w:rsidP="00810BF8">
            <w:pPr>
              <w:rPr>
                <w:rFonts w:asciiTheme="minorHAnsi" w:hAnsiTheme="minorHAnsi" w:cstheme="minorHAnsi"/>
              </w:rPr>
            </w:pPr>
          </w:p>
          <w:p w14:paraId="21DA0E5B" w14:textId="77777777" w:rsidR="001059C2" w:rsidRPr="00E1031C" w:rsidRDefault="001059C2" w:rsidP="001059C2">
            <w:pPr>
              <w:spacing w:line="24" w:lineRule="exact"/>
              <w:rPr>
                <w:rFonts w:asciiTheme="minorHAnsi" w:hAnsiTheme="minorHAnsi" w:cstheme="minorHAnsi"/>
              </w:rPr>
            </w:pPr>
          </w:p>
          <w:p w14:paraId="349CD738" w14:textId="0713030A" w:rsidR="006410E4" w:rsidRPr="00E1031C" w:rsidRDefault="006410E4" w:rsidP="00785C71">
            <w:pPr>
              <w:pStyle w:val="ListParagraph"/>
              <w:tabs>
                <w:tab w:val="left" w:pos="260"/>
              </w:tabs>
              <w:spacing w:line="227" w:lineRule="auto"/>
              <w:rPr>
                <w:rFonts w:asciiTheme="minorHAnsi" w:eastAsia="Arial" w:hAnsiTheme="minorHAnsi" w:cstheme="minorHAnsi"/>
              </w:rPr>
            </w:pPr>
          </w:p>
        </w:tc>
      </w:tr>
      <w:tr w:rsidR="001059C2" w:rsidRPr="00E1031C" w14:paraId="7867D307" w14:textId="77777777" w:rsidTr="001059C2">
        <w:tc>
          <w:tcPr>
            <w:tcW w:w="9016" w:type="dxa"/>
            <w:shd w:val="clear" w:color="auto" w:fill="BDD6EE" w:themeFill="accent1" w:themeFillTint="66"/>
          </w:tcPr>
          <w:p w14:paraId="1CD9467F" w14:textId="77777777" w:rsidR="001059C2" w:rsidRPr="00E1031C" w:rsidRDefault="001059C2" w:rsidP="001059C2">
            <w:pPr>
              <w:pStyle w:val="ListParagraph"/>
              <w:numPr>
                <w:ilvl w:val="0"/>
                <w:numId w:val="4"/>
              </w:numPr>
              <w:rPr>
                <w:rFonts w:asciiTheme="minorHAnsi" w:hAnsiTheme="minorHAnsi" w:cstheme="minorHAnsi"/>
              </w:rPr>
            </w:pPr>
            <w:r w:rsidRPr="00E1031C">
              <w:rPr>
                <w:rFonts w:asciiTheme="minorHAnsi" w:eastAsia="Arial" w:hAnsiTheme="minorHAnsi" w:cstheme="minorHAnsi"/>
                <w:b/>
                <w:bCs/>
              </w:rPr>
              <w:lastRenderedPageBreak/>
              <w:t>Summary information</w:t>
            </w:r>
          </w:p>
          <w:p w14:paraId="56724256" w14:textId="77777777" w:rsidR="001059C2" w:rsidRPr="00E1031C" w:rsidRDefault="001059C2" w:rsidP="001059C2">
            <w:pPr>
              <w:rPr>
                <w:rFonts w:asciiTheme="minorHAnsi" w:hAnsiTheme="minorHAnsi" w:cstheme="minorHAnsi"/>
              </w:rPr>
            </w:pPr>
          </w:p>
        </w:tc>
      </w:tr>
      <w:tr w:rsidR="001059C2" w:rsidRPr="00E1031C" w14:paraId="19BA9229" w14:textId="77777777" w:rsidTr="001059C2">
        <w:tc>
          <w:tcPr>
            <w:tcW w:w="9016" w:type="dxa"/>
            <w:shd w:val="clear" w:color="auto" w:fill="FFFFFF" w:themeFill="background1"/>
          </w:tcPr>
          <w:tbl>
            <w:tblPr>
              <w:tblW w:w="0" w:type="auto"/>
              <w:tblInd w:w="120" w:type="dxa"/>
              <w:tblCellMar>
                <w:left w:w="0" w:type="dxa"/>
                <w:right w:w="0" w:type="dxa"/>
              </w:tblCellMar>
              <w:tblLook w:val="04A0" w:firstRow="1" w:lastRow="0" w:firstColumn="1" w:lastColumn="0" w:noHBand="0" w:noVBand="1"/>
            </w:tblPr>
            <w:tblGrid>
              <w:gridCol w:w="1251"/>
              <w:gridCol w:w="772"/>
              <w:gridCol w:w="1750"/>
              <w:gridCol w:w="1007"/>
              <w:gridCol w:w="2191"/>
              <w:gridCol w:w="1709"/>
            </w:tblGrid>
            <w:tr w:rsidR="001059C2" w:rsidRPr="00E1031C" w14:paraId="687ACA47" w14:textId="77777777" w:rsidTr="00471734">
              <w:trPr>
                <w:trHeight w:val="317"/>
              </w:trPr>
              <w:tc>
                <w:tcPr>
                  <w:tcW w:w="1251" w:type="dxa"/>
                  <w:tcBorders>
                    <w:top w:val="single" w:sz="8" w:space="0" w:color="auto"/>
                    <w:right w:val="single" w:sz="8" w:space="0" w:color="auto"/>
                  </w:tcBorders>
                  <w:vAlign w:val="bottom"/>
                </w:tcPr>
                <w:p w14:paraId="4217A210" w14:textId="77777777" w:rsidR="001059C2" w:rsidRPr="00E1031C" w:rsidRDefault="001059C2" w:rsidP="001059C2">
                  <w:pPr>
                    <w:ind w:left="100"/>
                    <w:rPr>
                      <w:rFonts w:asciiTheme="minorHAnsi" w:hAnsiTheme="minorHAnsi" w:cstheme="minorHAnsi"/>
                    </w:rPr>
                  </w:pPr>
                  <w:r w:rsidRPr="00E1031C">
                    <w:rPr>
                      <w:rFonts w:asciiTheme="minorHAnsi" w:eastAsia="Arial" w:hAnsiTheme="minorHAnsi" w:cstheme="minorHAnsi"/>
                      <w:b/>
                      <w:bCs/>
                    </w:rPr>
                    <w:t>School</w:t>
                  </w:r>
                </w:p>
              </w:tc>
              <w:tc>
                <w:tcPr>
                  <w:tcW w:w="2522" w:type="dxa"/>
                  <w:gridSpan w:val="2"/>
                  <w:tcBorders>
                    <w:top w:val="single" w:sz="8" w:space="0" w:color="auto"/>
                  </w:tcBorders>
                  <w:vAlign w:val="bottom"/>
                </w:tcPr>
                <w:p w14:paraId="1FB116A8" w14:textId="14CE3590" w:rsidR="001059C2" w:rsidRPr="00E1031C" w:rsidRDefault="005E747D" w:rsidP="005E747D">
                  <w:pPr>
                    <w:ind w:left="100"/>
                    <w:rPr>
                      <w:rFonts w:asciiTheme="minorHAnsi" w:hAnsiTheme="minorHAnsi" w:cstheme="minorHAnsi"/>
                    </w:rPr>
                  </w:pPr>
                  <w:r w:rsidRPr="00E1031C">
                    <w:rPr>
                      <w:rFonts w:asciiTheme="minorHAnsi" w:eastAsia="Arial" w:hAnsiTheme="minorHAnsi" w:cstheme="minorHAnsi"/>
                    </w:rPr>
                    <w:t>Stratford upon Avon</w:t>
                  </w:r>
                  <w:r w:rsidR="001059C2" w:rsidRPr="00E1031C">
                    <w:rPr>
                      <w:rFonts w:asciiTheme="minorHAnsi" w:eastAsia="Arial" w:hAnsiTheme="minorHAnsi" w:cstheme="minorHAnsi"/>
                    </w:rPr>
                    <w:t xml:space="preserve"> Primary School</w:t>
                  </w:r>
                </w:p>
              </w:tc>
              <w:tc>
                <w:tcPr>
                  <w:tcW w:w="1007" w:type="dxa"/>
                  <w:tcBorders>
                    <w:top w:val="single" w:sz="8" w:space="0" w:color="auto"/>
                  </w:tcBorders>
                  <w:vAlign w:val="bottom"/>
                </w:tcPr>
                <w:p w14:paraId="67BEF283" w14:textId="77777777" w:rsidR="001059C2" w:rsidRPr="00E1031C" w:rsidRDefault="001059C2" w:rsidP="001059C2">
                  <w:pPr>
                    <w:rPr>
                      <w:rFonts w:asciiTheme="minorHAnsi" w:hAnsiTheme="minorHAnsi" w:cstheme="minorHAnsi"/>
                    </w:rPr>
                  </w:pPr>
                </w:p>
              </w:tc>
              <w:tc>
                <w:tcPr>
                  <w:tcW w:w="2191" w:type="dxa"/>
                  <w:tcBorders>
                    <w:top w:val="single" w:sz="8" w:space="0" w:color="auto"/>
                  </w:tcBorders>
                  <w:vAlign w:val="bottom"/>
                </w:tcPr>
                <w:p w14:paraId="236A705F" w14:textId="77777777" w:rsidR="001059C2" w:rsidRPr="00E1031C" w:rsidRDefault="001059C2" w:rsidP="001059C2">
                  <w:pPr>
                    <w:rPr>
                      <w:rFonts w:asciiTheme="minorHAnsi" w:hAnsiTheme="minorHAnsi" w:cstheme="minorHAnsi"/>
                    </w:rPr>
                  </w:pPr>
                </w:p>
              </w:tc>
              <w:tc>
                <w:tcPr>
                  <w:tcW w:w="1709" w:type="dxa"/>
                  <w:tcBorders>
                    <w:top w:val="single" w:sz="8" w:space="0" w:color="auto"/>
                  </w:tcBorders>
                  <w:vAlign w:val="bottom"/>
                </w:tcPr>
                <w:p w14:paraId="4565ABC0" w14:textId="77777777" w:rsidR="001059C2" w:rsidRPr="00E1031C" w:rsidRDefault="001059C2" w:rsidP="001059C2">
                  <w:pPr>
                    <w:rPr>
                      <w:rFonts w:asciiTheme="minorHAnsi" w:hAnsiTheme="minorHAnsi" w:cstheme="minorHAnsi"/>
                    </w:rPr>
                  </w:pPr>
                </w:p>
              </w:tc>
            </w:tr>
            <w:tr w:rsidR="001059C2" w:rsidRPr="00E1031C" w14:paraId="732632AF" w14:textId="77777777" w:rsidTr="00471734">
              <w:trPr>
                <w:trHeight w:val="64"/>
              </w:trPr>
              <w:tc>
                <w:tcPr>
                  <w:tcW w:w="1251" w:type="dxa"/>
                  <w:tcBorders>
                    <w:bottom w:val="single" w:sz="8" w:space="0" w:color="auto"/>
                    <w:right w:val="single" w:sz="8" w:space="0" w:color="auto"/>
                  </w:tcBorders>
                  <w:vAlign w:val="bottom"/>
                </w:tcPr>
                <w:p w14:paraId="49AEE45A" w14:textId="77777777" w:rsidR="001059C2" w:rsidRPr="00E1031C" w:rsidRDefault="001059C2" w:rsidP="001059C2">
                  <w:pPr>
                    <w:rPr>
                      <w:rFonts w:asciiTheme="minorHAnsi" w:hAnsiTheme="minorHAnsi" w:cstheme="minorHAnsi"/>
                    </w:rPr>
                  </w:pPr>
                </w:p>
              </w:tc>
              <w:tc>
                <w:tcPr>
                  <w:tcW w:w="772" w:type="dxa"/>
                  <w:tcBorders>
                    <w:bottom w:val="single" w:sz="8" w:space="0" w:color="auto"/>
                  </w:tcBorders>
                  <w:vAlign w:val="bottom"/>
                </w:tcPr>
                <w:p w14:paraId="557B3360" w14:textId="77777777" w:rsidR="001059C2" w:rsidRPr="00E1031C" w:rsidRDefault="001059C2" w:rsidP="001059C2">
                  <w:pPr>
                    <w:rPr>
                      <w:rFonts w:asciiTheme="minorHAnsi" w:hAnsiTheme="minorHAnsi" w:cstheme="minorHAnsi"/>
                    </w:rPr>
                  </w:pPr>
                </w:p>
              </w:tc>
              <w:tc>
                <w:tcPr>
                  <w:tcW w:w="1750" w:type="dxa"/>
                  <w:tcBorders>
                    <w:bottom w:val="single" w:sz="8" w:space="0" w:color="auto"/>
                  </w:tcBorders>
                  <w:vAlign w:val="bottom"/>
                </w:tcPr>
                <w:p w14:paraId="726ECC2E" w14:textId="77777777" w:rsidR="001059C2" w:rsidRPr="00E1031C" w:rsidRDefault="001059C2" w:rsidP="001059C2">
                  <w:pPr>
                    <w:rPr>
                      <w:rFonts w:asciiTheme="minorHAnsi" w:hAnsiTheme="minorHAnsi" w:cstheme="minorHAnsi"/>
                    </w:rPr>
                  </w:pPr>
                </w:p>
              </w:tc>
              <w:tc>
                <w:tcPr>
                  <w:tcW w:w="1007" w:type="dxa"/>
                  <w:tcBorders>
                    <w:bottom w:val="single" w:sz="8" w:space="0" w:color="auto"/>
                  </w:tcBorders>
                  <w:vAlign w:val="bottom"/>
                </w:tcPr>
                <w:p w14:paraId="1F9BE68A" w14:textId="77777777" w:rsidR="001059C2" w:rsidRPr="00E1031C" w:rsidRDefault="001059C2" w:rsidP="001059C2">
                  <w:pPr>
                    <w:rPr>
                      <w:rFonts w:asciiTheme="minorHAnsi" w:hAnsiTheme="minorHAnsi" w:cstheme="minorHAnsi"/>
                    </w:rPr>
                  </w:pPr>
                </w:p>
              </w:tc>
              <w:tc>
                <w:tcPr>
                  <w:tcW w:w="2191" w:type="dxa"/>
                  <w:tcBorders>
                    <w:bottom w:val="single" w:sz="8" w:space="0" w:color="auto"/>
                  </w:tcBorders>
                  <w:vAlign w:val="bottom"/>
                </w:tcPr>
                <w:p w14:paraId="3AE81047" w14:textId="77777777" w:rsidR="001059C2" w:rsidRPr="00E1031C" w:rsidRDefault="001059C2" w:rsidP="001059C2">
                  <w:pPr>
                    <w:rPr>
                      <w:rFonts w:asciiTheme="minorHAnsi" w:hAnsiTheme="minorHAnsi" w:cstheme="minorHAnsi"/>
                    </w:rPr>
                  </w:pPr>
                </w:p>
              </w:tc>
              <w:tc>
                <w:tcPr>
                  <w:tcW w:w="1709" w:type="dxa"/>
                  <w:tcBorders>
                    <w:bottom w:val="single" w:sz="8" w:space="0" w:color="auto"/>
                  </w:tcBorders>
                  <w:vAlign w:val="bottom"/>
                </w:tcPr>
                <w:p w14:paraId="73C54CF4" w14:textId="77777777" w:rsidR="001059C2" w:rsidRPr="00E1031C" w:rsidRDefault="001059C2" w:rsidP="001059C2">
                  <w:pPr>
                    <w:rPr>
                      <w:rFonts w:asciiTheme="minorHAnsi" w:hAnsiTheme="minorHAnsi" w:cstheme="minorHAnsi"/>
                    </w:rPr>
                  </w:pPr>
                </w:p>
              </w:tc>
            </w:tr>
            <w:tr w:rsidR="00471734" w:rsidRPr="00E1031C" w14:paraId="2870A03B" w14:textId="77777777" w:rsidTr="00471734">
              <w:trPr>
                <w:trHeight w:val="549"/>
              </w:trPr>
              <w:tc>
                <w:tcPr>
                  <w:tcW w:w="1251" w:type="dxa"/>
                  <w:vMerge w:val="restart"/>
                  <w:tcBorders>
                    <w:right w:val="single" w:sz="8" w:space="0" w:color="auto"/>
                  </w:tcBorders>
                  <w:vAlign w:val="bottom"/>
                </w:tcPr>
                <w:p w14:paraId="45F39A78" w14:textId="77777777" w:rsidR="00471734" w:rsidRPr="00E1031C" w:rsidRDefault="00471734" w:rsidP="001059C2">
                  <w:pPr>
                    <w:ind w:left="100"/>
                    <w:rPr>
                      <w:rFonts w:asciiTheme="minorHAnsi" w:hAnsiTheme="minorHAnsi" w:cstheme="minorHAnsi"/>
                    </w:rPr>
                  </w:pPr>
                  <w:r w:rsidRPr="00E1031C">
                    <w:rPr>
                      <w:rFonts w:asciiTheme="minorHAnsi" w:eastAsia="Arial" w:hAnsiTheme="minorHAnsi" w:cstheme="minorHAnsi"/>
                      <w:b/>
                      <w:bCs/>
                    </w:rPr>
                    <w:t>Academic</w:t>
                  </w:r>
                </w:p>
                <w:p w14:paraId="1B736221" w14:textId="2D79C423" w:rsidR="00471734" w:rsidRPr="00E1031C" w:rsidRDefault="00471734" w:rsidP="001059C2">
                  <w:pPr>
                    <w:spacing w:line="249" w:lineRule="exact"/>
                    <w:ind w:left="100"/>
                    <w:rPr>
                      <w:rFonts w:asciiTheme="minorHAnsi" w:hAnsiTheme="minorHAnsi" w:cstheme="minorHAnsi"/>
                    </w:rPr>
                  </w:pPr>
                  <w:r w:rsidRPr="00E1031C">
                    <w:rPr>
                      <w:rFonts w:asciiTheme="minorHAnsi" w:eastAsia="Arial" w:hAnsiTheme="minorHAnsi" w:cstheme="minorHAnsi"/>
                      <w:b/>
                      <w:bCs/>
                    </w:rPr>
                    <w:t>Year</w:t>
                  </w:r>
                </w:p>
              </w:tc>
              <w:tc>
                <w:tcPr>
                  <w:tcW w:w="772" w:type="dxa"/>
                  <w:vMerge w:val="restart"/>
                  <w:tcBorders>
                    <w:right w:val="single" w:sz="8" w:space="0" w:color="auto"/>
                  </w:tcBorders>
                  <w:vAlign w:val="bottom"/>
                </w:tcPr>
                <w:p w14:paraId="7F1481C7" w14:textId="77777777" w:rsidR="00471734" w:rsidRPr="00E1031C" w:rsidRDefault="00471734" w:rsidP="001059C2">
                  <w:pPr>
                    <w:ind w:left="100"/>
                    <w:rPr>
                      <w:rFonts w:asciiTheme="minorHAnsi" w:hAnsiTheme="minorHAnsi" w:cstheme="minorHAnsi"/>
                    </w:rPr>
                  </w:pPr>
                  <w:r w:rsidRPr="00E1031C">
                    <w:rPr>
                      <w:rFonts w:asciiTheme="minorHAnsi" w:eastAsia="Arial" w:hAnsiTheme="minorHAnsi" w:cstheme="minorHAnsi"/>
                    </w:rPr>
                    <w:t>2020-</w:t>
                  </w:r>
                </w:p>
                <w:p w14:paraId="34885DE3" w14:textId="50C3A0A9" w:rsidR="00471734" w:rsidRPr="00E1031C" w:rsidRDefault="00471734" w:rsidP="001059C2">
                  <w:pPr>
                    <w:ind w:left="100"/>
                    <w:rPr>
                      <w:rFonts w:asciiTheme="minorHAnsi" w:hAnsiTheme="minorHAnsi" w:cstheme="minorHAnsi"/>
                    </w:rPr>
                  </w:pPr>
                  <w:r w:rsidRPr="00E1031C">
                    <w:rPr>
                      <w:rFonts w:asciiTheme="minorHAnsi" w:eastAsia="Arial" w:hAnsiTheme="minorHAnsi" w:cstheme="minorHAnsi"/>
                    </w:rPr>
                    <w:t>2021</w:t>
                  </w:r>
                </w:p>
              </w:tc>
              <w:tc>
                <w:tcPr>
                  <w:tcW w:w="1750" w:type="dxa"/>
                  <w:vMerge w:val="restart"/>
                  <w:tcBorders>
                    <w:right w:val="single" w:sz="8" w:space="0" w:color="auto"/>
                  </w:tcBorders>
                  <w:vAlign w:val="bottom"/>
                </w:tcPr>
                <w:p w14:paraId="46D913E8" w14:textId="467E2DB3" w:rsidR="00471734" w:rsidRPr="00E1031C" w:rsidRDefault="002E1745" w:rsidP="001059C2">
                  <w:pPr>
                    <w:ind w:left="100"/>
                    <w:rPr>
                      <w:rFonts w:asciiTheme="minorHAnsi" w:hAnsiTheme="minorHAnsi" w:cstheme="minorHAnsi"/>
                    </w:rPr>
                  </w:pPr>
                  <w:r w:rsidRPr="00E1031C">
                    <w:rPr>
                      <w:rFonts w:asciiTheme="minorHAnsi" w:eastAsia="Arial" w:hAnsiTheme="minorHAnsi" w:cstheme="minorHAnsi"/>
                      <w:b/>
                      <w:bCs/>
                    </w:rPr>
                    <w:t>Total catch up</w:t>
                  </w:r>
                </w:p>
                <w:p w14:paraId="6E869565" w14:textId="10DD8366" w:rsidR="00471734" w:rsidRPr="00E1031C" w:rsidRDefault="00471734" w:rsidP="001059C2">
                  <w:pPr>
                    <w:spacing w:line="249" w:lineRule="exact"/>
                    <w:ind w:left="100"/>
                    <w:rPr>
                      <w:rFonts w:asciiTheme="minorHAnsi" w:hAnsiTheme="minorHAnsi" w:cstheme="minorHAnsi"/>
                    </w:rPr>
                  </w:pPr>
                  <w:r w:rsidRPr="00E1031C">
                    <w:rPr>
                      <w:rFonts w:asciiTheme="minorHAnsi" w:eastAsia="Arial" w:hAnsiTheme="minorHAnsi" w:cstheme="minorHAnsi"/>
                      <w:b/>
                      <w:bCs/>
                    </w:rPr>
                    <w:t>budget</w:t>
                  </w:r>
                </w:p>
              </w:tc>
              <w:tc>
                <w:tcPr>
                  <w:tcW w:w="1007" w:type="dxa"/>
                  <w:vMerge w:val="restart"/>
                  <w:tcBorders>
                    <w:right w:val="single" w:sz="8" w:space="0" w:color="auto"/>
                  </w:tcBorders>
                  <w:vAlign w:val="bottom"/>
                </w:tcPr>
                <w:p w14:paraId="3C1E2BEB" w14:textId="7786CC65" w:rsidR="00471734" w:rsidRPr="00E1031C" w:rsidRDefault="00933E87" w:rsidP="00785C71">
                  <w:pPr>
                    <w:ind w:left="100"/>
                    <w:rPr>
                      <w:rFonts w:asciiTheme="minorHAnsi" w:hAnsiTheme="minorHAnsi" w:cstheme="minorHAnsi"/>
                    </w:rPr>
                  </w:pPr>
                  <w:r w:rsidRPr="00E1031C">
                    <w:rPr>
                      <w:rFonts w:asciiTheme="minorHAnsi" w:eastAsia="Arial" w:hAnsiTheme="minorHAnsi" w:cstheme="minorHAnsi"/>
                    </w:rPr>
                    <w:t>£</w:t>
                  </w:r>
                  <w:r w:rsidR="00785C71" w:rsidRPr="00E1031C">
                    <w:rPr>
                      <w:rFonts w:asciiTheme="minorHAnsi" w:eastAsia="Arial" w:hAnsiTheme="minorHAnsi" w:cstheme="minorHAnsi"/>
                    </w:rPr>
                    <w:t>18,960</w:t>
                  </w:r>
                </w:p>
              </w:tc>
              <w:tc>
                <w:tcPr>
                  <w:tcW w:w="2191" w:type="dxa"/>
                  <w:tcBorders>
                    <w:bottom w:val="single" w:sz="4" w:space="0" w:color="auto"/>
                    <w:right w:val="single" w:sz="8" w:space="0" w:color="auto"/>
                  </w:tcBorders>
                  <w:vAlign w:val="bottom"/>
                </w:tcPr>
                <w:p w14:paraId="23966098" w14:textId="0BEFE024" w:rsidR="002E1745" w:rsidRPr="00E1031C" w:rsidRDefault="00471734" w:rsidP="002E1745">
                  <w:pPr>
                    <w:ind w:left="80"/>
                    <w:rPr>
                      <w:rFonts w:asciiTheme="minorHAnsi" w:hAnsiTheme="minorHAnsi" w:cstheme="minorHAnsi"/>
                    </w:rPr>
                  </w:pPr>
                  <w:r w:rsidRPr="00E1031C">
                    <w:rPr>
                      <w:rFonts w:asciiTheme="minorHAnsi" w:eastAsia="Arial" w:hAnsiTheme="minorHAnsi" w:cstheme="minorHAnsi"/>
                      <w:b/>
                      <w:bCs/>
                    </w:rPr>
                    <w:t xml:space="preserve">Date </w:t>
                  </w:r>
                  <w:r w:rsidR="002E1745" w:rsidRPr="00E1031C">
                    <w:rPr>
                      <w:rFonts w:asciiTheme="minorHAnsi" w:eastAsia="Arial" w:hAnsiTheme="minorHAnsi" w:cstheme="minorHAnsi"/>
                      <w:b/>
                      <w:bCs/>
                    </w:rPr>
                    <w:t>report written</w:t>
                  </w:r>
                </w:p>
                <w:p w14:paraId="6C87A352" w14:textId="5496BB9D" w:rsidR="00471734" w:rsidRPr="00E1031C" w:rsidRDefault="00471734" w:rsidP="001059C2">
                  <w:pPr>
                    <w:spacing w:line="249" w:lineRule="exact"/>
                    <w:ind w:left="80"/>
                    <w:rPr>
                      <w:rFonts w:asciiTheme="minorHAnsi" w:hAnsiTheme="minorHAnsi" w:cstheme="minorHAnsi"/>
                    </w:rPr>
                  </w:pPr>
                </w:p>
              </w:tc>
              <w:tc>
                <w:tcPr>
                  <w:tcW w:w="1709" w:type="dxa"/>
                  <w:tcBorders>
                    <w:bottom w:val="single" w:sz="4" w:space="0" w:color="auto"/>
                  </w:tcBorders>
                  <w:vAlign w:val="bottom"/>
                </w:tcPr>
                <w:p w14:paraId="2A916F89" w14:textId="7C497ACA" w:rsidR="00471734" w:rsidRPr="00E1031C" w:rsidRDefault="00471734" w:rsidP="002E1745">
                  <w:pPr>
                    <w:rPr>
                      <w:rFonts w:asciiTheme="minorHAnsi" w:hAnsiTheme="minorHAnsi" w:cstheme="minorHAnsi"/>
                    </w:rPr>
                  </w:pPr>
                  <w:r w:rsidRPr="00E1031C">
                    <w:rPr>
                      <w:rFonts w:asciiTheme="minorHAnsi" w:eastAsia="Arial" w:hAnsiTheme="minorHAnsi" w:cstheme="minorHAnsi"/>
                    </w:rPr>
                    <w:t xml:space="preserve"> </w:t>
                  </w:r>
                  <w:r w:rsidR="002E1745" w:rsidRPr="00E1031C">
                    <w:rPr>
                      <w:rFonts w:asciiTheme="minorHAnsi" w:eastAsia="Arial" w:hAnsiTheme="minorHAnsi" w:cstheme="minorHAnsi"/>
                    </w:rPr>
                    <w:t xml:space="preserve">October </w:t>
                  </w:r>
                  <w:r w:rsidRPr="00E1031C">
                    <w:rPr>
                      <w:rFonts w:asciiTheme="minorHAnsi" w:eastAsia="Arial" w:hAnsiTheme="minorHAnsi" w:cstheme="minorHAnsi"/>
                    </w:rPr>
                    <w:t xml:space="preserve"> 2020</w:t>
                  </w:r>
                </w:p>
              </w:tc>
            </w:tr>
            <w:tr w:rsidR="00810BF8" w:rsidRPr="00E1031C" w14:paraId="0D29E0A1" w14:textId="77777777" w:rsidTr="000965BF">
              <w:trPr>
                <w:trHeight w:val="269"/>
              </w:trPr>
              <w:tc>
                <w:tcPr>
                  <w:tcW w:w="1251" w:type="dxa"/>
                  <w:vMerge/>
                  <w:tcBorders>
                    <w:bottom w:val="single" w:sz="8" w:space="0" w:color="auto"/>
                    <w:right w:val="single" w:sz="8" w:space="0" w:color="auto"/>
                  </w:tcBorders>
                  <w:vAlign w:val="bottom"/>
                </w:tcPr>
                <w:p w14:paraId="1D64A54F" w14:textId="77777777" w:rsidR="00810BF8" w:rsidRPr="00E1031C" w:rsidRDefault="00810BF8" w:rsidP="001059C2">
                  <w:pPr>
                    <w:rPr>
                      <w:rFonts w:asciiTheme="minorHAnsi" w:hAnsiTheme="minorHAnsi" w:cstheme="minorHAnsi"/>
                    </w:rPr>
                  </w:pPr>
                </w:p>
              </w:tc>
              <w:tc>
                <w:tcPr>
                  <w:tcW w:w="772" w:type="dxa"/>
                  <w:vMerge/>
                  <w:tcBorders>
                    <w:bottom w:val="single" w:sz="8" w:space="0" w:color="auto"/>
                    <w:right w:val="single" w:sz="8" w:space="0" w:color="auto"/>
                  </w:tcBorders>
                  <w:vAlign w:val="bottom"/>
                </w:tcPr>
                <w:p w14:paraId="39268404" w14:textId="77777777" w:rsidR="00810BF8" w:rsidRPr="00E1031C" w:rsidRDefault="00810BF8" w:rsidP="001059C2">
                  <w:pPr>
                    <w:rPr>
                      <w:rFonts w:asciiTheme="minorHAnsi" w:hAnsiTheme="minorHAnsi" w:cstheme="minorHAnsi"/>
                    </w:rPr>
                  </w:pPr>
                </w:p>
              </w:tc>
              <w:tc>
                <w:tcPr>
                  <w:tcW w:w="1750" w:type="dxa"/>
                  <w:vMerge/>
                  <w:tcBorders>
                    <w:bottom w:val="single" w:sz="8" w:space="0" w:color="auto"/>
                    <w:right w:val="single" w:sz="8" w:space="0" w:color="auto"/>
                  </w:tcBorders>
                  <w:vAlign w:val="bottom"/>
                </w:tcPr>
                <w:p w14:paraId="15A36FC3" w14:textId="77777777" w:rsidR="00810BF8" w:rsidRPr="00E1031C" w:rsidRDefault="00810BF8" w:rsidP="001059C2">
                  <w:pPr>
                    <w:rPr>
                      <w:rFonts w:asciiTheme="minorHAnsi" w:hAnsiTheme="minorHAnsi" w:cstheme="minorHAnsi"/>
                    </w:rPr>
                  </w:pPr>
                </w:p>
              </w:tc>
              <w:tc>
                <w:tcPr>
                  <w:tcW w:w="1007" w:type="dxa"/>
                  <w:vMerge/>
                  <w:tcBorders>
                    <w:bottom w:val="single" w:sz="8" w:space="0" w:color="auto"/>
                    <w:right w:val="single" w:sz="8" w:space="0" w:color="auto"/>
                  </w:tcBorders>
                  <w:vAlign w:val="bottom"/>
                </w:tcPr>
                <w:p w14:paraId="3A034B4E" w14:textId="77777777" w:rsidR="00810BF8" w:rsidRPr="00E1031C" w:rsidRDefault="00810BF8" w:rsidP="001059C2">
                  <w:pPr>
                    <w:rPr>
                      <w:rFonts w:asciiTheme="minorHAnsi" w:hAnsiTheme="minorHAnsi" w:cstheme="minorHAnsi"/>
                    </w:rPr>
                  </w:pPr>
                </w:p>
              </w:tc>
              <w:tc>
                <w:tcPr>
                  <w:tcW w:w="2191" w:type="dxa"/>
                  <w:vMerge w:val="restart"/>
                  <w:tcBorders>
                    <w:top w:val="single" w:sz="4" w:space="0" w:color="auto"/>
                    <w:right w:val="single" w:sz="8" w:space="0" w:color="auto"/>
                  </w:tcBorders>
                  <w:vAlign w:val="bottom"/>
                </w:tcPr>
                <w:p w14:paraId="4231FA23" w14:textId="77777777" w:rsidR="00810BF8" w:rsidRPr="00E1031C" w:rsidRDefault="00810BF8" w:rsidP="001059C2">
                  <w:pPr>
                    <w:ind w:left="80"/>
                    <w:rPr>
                      <w:rFonts w:asciiTheme="minorHAnsi" w:hAnsiTheme="minorHAnsi" w:cstheme="minorHAnsi"/>
                    </w:rPr>
                  </w:pPr>
                  <w:r w:rsidRPr="00E1031C">
                    <w:rPr>
                      <w:rFonts w:asciiTheme="minorHAnsi" w:eastAsia="Arial" w:hAnsiTheme="minorHAnsi" w:cstheme="minorHAnsi"/>
                      <w:b/>
                      <w:bCs/>
                    </w:rPr>
                    <w:t>Date for next</w:t>
                  </w:r>
                </w:p>
                <w:p w14:paraId="6818B0EC" w14:textId="77777777" w:rsidR="00810BF8" w:rsidRPr="00E1031C" w:rsidRDefault="00810BF8" w:rsidP="001059C2">
                  <w:pPr>
                    <w:ind w:left="80"/>
                    <w:rPr>
                      <w:rFonts w:asciiTheme="minorHAnsi" w:hAnsiTheme="minorHAnsi" w:cstheme="minorHAnsi"/>
                    </w:rPr>
                  </w:pPr>
                  <w:r w:rsidRPr="00E1031C">
                    <w:rPr>
                      <w:rFonts w:asciiTheme="minorHAnsi" w:eastAsia="Arial" w:hAnsiTheme="minorHAnsi" w:cstheme="minorHAnsi"/>
                      <w:b/>
                      <w:bCs/>
                    </w:rPr>
                    <w:t>internal review of</w:t>
                  </w:r>
                </w:p>
                <w:p w14:paraId="2B6CC368" w14:textId="16484180" w:rsidR="00810BF8" w:rsidRPr="00E1031C" w:rsidRDefault="00810BF8" w:rsidP="001059C2">
                  <w:pPr>
                    <w:ind w:left="80"/>
                    <w:rPr>
                      <w:rFonts w:asciiTheme="minorHAnsi" w:hAnsiTheme="minorHAnsi" w:cstheme="minorHAnsi"/>
                    </w:rPr>
                  </w:pPr>
                  <w:r w:rsidRPr="00E1031C">
                    <w:rPr>
                      <w:rFonts w:asciiTheme="minorHAnsi" w:eastAsia="Arial" w:hAnsiTheme="minorHAnsi" w:cstheme="minorHAnsi"/>
                      <w:b/>
                      <w:bCs/>
                    </w:rPr>
                    <w:t>this strategy</w:t>
                  </w:r>
                </w:p>
              </w:tc>
              <w:tc>
                <w:tcPr>
                  <w:tcW w:w="1709" w:type="dxa"/>
                  <w:vMerge w:val="restart"/>
                  <w:tcBorders>
                    <w:top w:val="single" w:sz="4" w:space="0" w:color="auto"/>
                  </w:tcBorders>
                  <w:vAlign w:val="bottom"/>
                </w:tcPr>
                <w:p w14:paraId="06913EFB" w14:textId="25F4BEF0" w:rsidR="00810BF8" w:rsidRPr="00E1031C" w:rsidRDefault="00810BF8" w:rsidP="001059C2">
                  <w:pPr>
                    <w:ind w:left="100"/>
                    <w:rPr>
                      <w:rFonts w:asciiTheme="minorHAnsi" w:hAnsiTheme="minorHAnsi" w:cstheme="minorHAnsi"/>
                    </w:rPr>
                  </w:pPr>
                  <w:r w:rsidRPr="00E1031C">
                    <w:rPr>
                      <w:rFonts w:asciiTheme="minorHAnsi" w:eastAsia="Arial" w:hAnsiTheme="minorHAnsi" w:cstheme="minorHAnsi"/>
                    </w:rPr>
                    <w:t>March 2020</w:t>
                  </w:r>
                </w:p>
              </w:tc>
            </w:tr>
            <w:tr w:rsidR="00810BF8" w:rsidRPr="00E1031C" w14:paraId="3C41C70B" w14:textId="77777777" w:rsidTr="00D112B6">
              <w:trPr>
                <w:trHeight w:val="549"/>
              </w:trPr>
              <w:tc>
                <w:tcPr>
                  <w:tcW w:w="1251" w:type="dxa"/>
                  <w:vMerge w:val="restart"/>
                  <w:tcBorders>
                    <w:bottom w:val="nil"/>
                    <w:right w:val="single" w:sz="8" w:space="0" w:color="auto"/>
                  </w:tcBorders>
                  <w:vAlign w:val="bottom"/>
                </w:tcPr>
                <w:p w14:paraId="6AEA816D" w14:textId="77777777" w:rsidR="00810BF8" w:rsidRPr="00E1031C" w:rsidRDefault="00810BF8" w:rsidP="001059C2">
                  <w:pPr>
                    <w:ind w:left="100"/>
                    <w:rPr>
                      <w:rFonts w:asciiTheme="minorHAnsi" w:hAnsiTheme="minorHAnsi" w:cstheme="minorHAnsi"/>
                    </w:rPr>
                  </w:pPr>
                  <w:r w:rsidRPr="00E1031C">
                    <w:rPr>
                      <w:rFonts w:asciiTheme="minorHAnsi" w:eastAsia="Arial" w:hAnsiTheme="minorHAnsi" w:cstheme="minorHAnsi"/>
                      <w:b/>
                      <w:bCs/>
                    </w:rPr>
                    <w:t>Total</w:t>
                  </w:r>
                </w:p>
                <w:p w14:paraId="00FE330E" w14:textId="77777777" w:rsidR="00810BF8" w:rsidRPr="00E1031C" w:rsidRDefault="00810BF8" w:rsidP="001059C2">
                  <w:pPr>
                    <w:ind w:left="100"/>
                    <w:rPr>
                      <w:rFonts w:asciiTheme="minorHAnsi" w:hAnsiTheme="minorHAnsi" w:cstheme="minorHAnsi"/>
                    </w:rPr>
                  </w:pPr>
                  <w:r w:rsidRPr="00E1031C">
                    <w:rPr>
                      <w:rFonts w:asciiTheme="minorHAnsi" w:eastAsia="Arial" w:hAnsiTheme="minorHAnsi" w:cstheme="minorHAnsi"/>
                      <w:b/>
                      <w:bCs/>
                    </w:rPr>
                    <w:t>number</w:t>
                  </w:r>
                </w:p>
                <w:p w14:paraId="1A9B31DE" w14:textId="4AD7D212" w:rsidR="00810BF8" w:rsidRPr="00E1031C" w:rsidRDefault="00810BF8" w:rsidP="001059C2">
                  <w:pPr>
                    <w:ind w:left="100"/>
                    <w:rPr>
                      <w:rFonts w:asciiTheme="minorHAnsi" w:hAnsiTheme="minorHAnsi" w:cstheme="minorHAnsi"/>
                    </w:rPr>
                  </w:pPr>
                  <w:r w:rsidRPr="00E1031C">
                    <w:rPr>
                      <w:rFonts w:asciiTheme="minorHAnsi" w:eastAsia="Arial" w:hAnsiTheme="minorHAnsi" w:cstheme="minorHAnsi"/>
                      <w:b/>
                      <w:bCs/>
                    </w:rPr>
                    <w:t>of pupils</w:t>
                  </w:r>
                </w:p>
              </w:tc>
              <w:tc>
                <w:tcPr>
                  <w:tcW w:w="772" w:type="dxa"/>
                  <w:vMerge w:val="restart"/>
                  <w:tcBorders>
                    <w:bottom w:val="nil"/>
                    <w:right w:val="single" w:sz="8" w:space="0" w:color="auto"/>
                  </w:tcBorders>
                  <w:vAlign w:val="bottom"/>
                </w:tcPr>
                <w:p w14:paraId="1EF520F5" w14:textId="449068B4" w:rsidR="00810BF8" w:rsidRPr="00E1031C" w:rsidRDefault="00810BF8" w:rsidP="001059C2">
                  <w:pPr>
                    <w:ind w:left="100"/>
                    <w:rPr>
                      <w:rFonts w:asciiTheme="minorHAnsi" w:hAnsiTheme="minorHAnsi" w:cstheme="minorHAnsi"/>
                    </w:rPr>
                  </w:pPr>
                  <w:r w:rsidRPr="00E1031C">
                    <w:rPr>
                      <w:rFonts w:asciiTheme="minorHAnsi" w:eastAsia="Arial" w:hAnsiTheme="minorHAnsi" w:cstheme="minorHAnsi"/>
                    </w:rPr>
                    <w:t>213</w:t>
                  </w:r>
                </w:p>
                <w:p w14:paraId="4ED4E006" w14:textId="4D6C6F26" w:rsidR="00810BF8" w:rsidRPr="00E1031C" w:rsidRDefault="00810BF8" w:rsidP="001059C2">
                  <w:pPr>
                    <w:rPr>
                      <w:rFonts w:asciiTheme="minorHAnsi" w:hAnsiTheme="minorHAnsi" w:cstheme="minorHAnsi"/>
                    </w:rPr>
                  </w:pPr>
                </w:p>
              </w:tc>
              <w:tc>
                <w:tcPr>
                  <w:tcW w:w="1750" w:type="dxa"/>
                  <w:tcBorders>
                    <w:bottom w:val="nil"/>
                    <w:right w:val="single" w:sz="8" w:space="0" w:color="auto"/>
                  </w:tcBorders>
                  <w:vAlign w:val="bottom"/>
                </w:tcPr>
                <w:p w14:paraId="64BEC32F" w14:textId="77777777" w:rsidR="00810BF8" w:rsidRPr="00E1031C" w:rsidRDefault="00810BF8" w:rsidP="001059C2">
                  <w:pPr>
                    <w:ind w:left="100"/>
                    <w:rPr>
                      <w:rFonts w:asciiTheme="minorHAnsi" w:hAnsiTheme="minorHAnsi" w:cstheme="minorHAnsi"/>
                    </w:rPr>
                  </w:pPr>
                  <w:r w:rsidRPr="00E1031C">
                    <w:rPr>
                      <w:rFonts w:asciiTheme="minorHAnsi" w:eastAsia="Arial" w:hAnsiTheme="minorHAnsi" w:cstheme="minorHAnsi"/>
                      <w:b/>
                      <w:bCs/>
                    </w:rPr>
                    <w:t>Number of</w:t>
                  </w:r>
                </w:p>
                <w:p w14:paraId="57A31FDE" w14:textId="0552C7E8" w:rsidR="00810BF8" w:rsidRPr="00E1031C" w:rsidRDefault="00810BF8" w:rsidP="001059C2">
                  <w:pPr>
                    <w:ind w:left="100"/>
                    <w:rPr>
                      <w:rFonts w:asciiTheme="minorHAnsi" w:hAnsiTheme="minorHAnsi" w:cstheme="minorHAnsi"/>
                    </w:rPr>
                  </w:pPr>
                  <w:r w:rsidRPr="00E1031C">
                    <w:rPr>
                      <w:rFonts w:asciiTheme="minorHAnsi" w:eastAsia="Arial" w:hAnsiTheme="minorHAnsi" w:cstheme="minorHAnsi"/>
                      <w:b/>
                      <w:bCs/>
                    </w:rPr>
                    <w:t>pupils eligible</w:t>
                  </w:r>
                </w:p>
              </w:tc>
              <w:tc>
                <w:tcPr>
                  <w:tcW w:w="1007" w:type="dxa"/>
                  <w:vMerge w:val="restart"/>
                  <w:tcBorders>
                    <w:bottom w:val="nil"/>
                    <w:right w:val="single" w:sz="8" w:space="0" w:color="auto"/>
                  </w:tcBorders>
                  <w:vAlign w:val="bottom"/>
                </w:tcPr>
                <w:p w14:paraId="7A503EE7" w14:textId="6D99643E" w:rsidR="00810BF8" w:rsidRPr="00E1031C" w:rsidRDefault="00810BF8" w:rsidP="001059C2">
                  <w:pPr>
                    <w:ind w:left="100"/>
                    <w:rPr>
                      <w:rFonts w:asciiTheme="minorHAnsi" w:hAnsiTheme="minorHAnsi" w:cstheme="minorHAnsi"/>
                    </w:rPr>
                  </w:pPr>
                  <w:r w:rsidRPr="00E1031C">
                    <w:rPr>
                      <w:rFonts w:asciiTheme="minorHAnsi" w:hAnsiTheme="minorHAnsi" w:cstheme="minorHAnsi"/>
                    </w:rPr>
                    <w:t>29</w:t>
                  </w:r>
                </w:p>
                <w:p w14:paraId="30A7907E" w14:textId="77777777" w:rsidR="00810BF8" w:rsidRPr="00E1031C" w:rsidRDefault="00810BF8" w:rsidP="001059C2">
                  <w:pPr>
                    <w:ind w:left="100"/>
                    <w:rPr>
                      <w:rFonts w:asciiTheme="minorHAnsi" w:hAnsiTheme="minorHAnsi" w:cstheme="minorHAnsi"/>
                    </w:rPr>
                  </w:pPr>
                </w:p>
                <w:p w14:paraId="3DB1F6A8" w14:textId="53AB740D" w:rsidR="00810BF8" w:rsidRPr="00E1031C" w:rsidRDefault="00810BF8" w:rsidP="001059C2">
                  <w:pPr>
                    <w:rPr>
                      <w:rFonts w:asciiTheme="minorHAnsi" w:hAnsiTheme="minorHAnsi" w:cstheme="minorHAnsi"/>
                    </w:rPr>
                  </w:pPr>
                </w:p>
                <w:p w14:paraId="280A71C0" w14:textId="77BAC884" w:rsidR="00810BF8" w:rsidRPr="00E1031C" w:rsidRDefault="00810BF8" w:rsidP="001059C2">
                  <w:pPr>
                    <w:rPr>
                      <w:rFonts w:asciiTheme="minorHAnsi" w:hAnsiTheme="minorHAnsi" w:cstheme="minorHAnsi"/>
                    </w:rPr>
                  </w:pPr>
                </w:p>
              </w:tc>
              <w:tc>
                <w:tcPr>
                  <w:tcW w:w="2191" w:type="dxa"/>
                  <w:vMerge/>
                  <w:tcBorders>
                    <w:bottom w:val="nil"/>
                    <w:right w:val="single" w:sz="8" w:space="0" w:color="auto"/>
                  </w:tcBorders>
                  <w:vAlign w:val="bottom"/>
                </w:tcPr>
                <w:p w14:paraId="33BA8E05" w14:textId="6CC061FC" w:rsidR="00810BF8" w:rsidRPr="00E1031C" w:rsidRDefault="00810BF8" w:rsidP="001059C2">
                  <w:pPr>
                    <w:ind w:left="80"/>
                    <w:rPr>
                      <w:rFonts w:asciiTheme="minorHAnsi" w:hAnsiTheme="minorHAnsi" w:cstheme="minorHAnsi"/>
                    </w:rPr>
                  </w:pPr>
                </w:p>
              </w:tc>
              <w:tc>
                <w:tcPr>
                  <w:tcW w:w="1709" w:type="dxa"/>
                  <w:vMerge/>
                  <w:vAlign w:val="bottom"/>
                </w:tcPr>
                <w:p w14:paraId="16E7234C" w14:textId="4F164F80" w:rsidR="00810BF8" w:rsidRPr="00E1031C" w:rsidRDefault="00810BF8" w:rsidP="001059C2">
                  <w:pPr>
                    <w:ind w:left="100"/>
                    <w:rPr>
                      <w:rFonts w:asciiTheme="minorHAnsi" w:hAnsiTheme="minorHAnsi" w:cstheme="minorHAnsi"/>
                    </w:rPr>
                  </w:pPr>
                </w:p>
              </w:tc>
            </w:tr>
            <w:tr w:rsidR="00471734" w:rsidRPr="00E1031C" w14:paraId="2F6FC3B3" w14:textId="77777777" w:rsidTr="00471734">
              <w:trPr>
                <w:gridAfter w:val="1"/>
                <w:wAfter w:w="1709" w:type="dxa"/>
                <w:trHeight w:val="252"/>
              </w:trPr>
              <w:tc>
                <w:tcPr>
                  <w:tcW w:w="1251" w:type="dxa"/>
                  <w:vMerge/>
                  <w:tcBorders>
                    <w:right w:val="single" w:sz="8" w:space="0" w:color="auto"/>
                  </w:tcBorders>
                  <w:vAlign w:val="bottom"/>
                </w:tcPr>
                <w:p w14:paraId="441B3E01" w14:textId="6B812F1B" w:rsidR="00471734" w:rsidRPr="00E1031C" w:rsidRDefault="00471734" w:rsidP="001059C2">
                  <w:pPr>
                    <w:ind w:left="100"/>
                    <w:rPr>
                      <w:rFonts w:asciiTheme="minorHAnsi" w:hAnsiTheme="minorHAnsi" w:cstheme="minorHAnsi"/>
                    </w:rPr>
                  </w:pPr>
                </w:p>
              </w:tc>
              <w:tc>
                <w:tcPr>
                  <w:tcW w:w="772" w:type="dxa"/>
                  <w:vMerge/>
                  <w:tcBorders>
                    <w:right w:val="single" w:sz="8" w:space="0" w:color="auto"/>
                  </w:tcBorders>
                  <w:vAlign w:val="bottom"/>
                </w:tcPr>
                <w:p w14:paraId="6426768A" w14:textId="5266FCAD" w:rsidR="00471734" w:rsidRPr="00E1031C" w:rsidRDefault="00471734" w:rsidP="001059C2">
                  <w:pPr>
                    <w:rPr>
                      <w:rFonts w:asciiTheme="minorHAnsi" w:hAnsiTheme="minorHAnsi" w:cstheme="minorHAnsi"/>
                    </w:rPr>
                  </w:pPr>
                </w:p>
              </w:tc>
              <w:tc>
                <w:tcPr>
                  <w:tcW w:w="1750" w:type="dxa"/>
                  <w:tcBorders>
                    <w:right w:val="single" w:sz="8" w:space="0" w:color="auto"/>
                  </w:tcBorders>
                  <w:vAlign w:val="bottom"/>
                </w:tcPr>
                <w:p w14:paraId="329E8598" w14:textId="77777777" w:rsidR="00471734" w:rsidRPr="00E1031C" w:rsidRDefault="00471734" w:rsidP="001059C2">
                  <w:pPr>
                    <w:ind w:left="100"/>
                    <w:rPr>
                      <w:rFonts w:asciiTheme="minorHAnsi" w:hAnsiTheme="minorHAnsi" w:cstheme="minorHAnsi"/>
                    </w:rPr>
                  </w:pPr>
                  <w:r w:rsidRPr="00E1031C">
                    <w:rPr>
                      <w:rFonts w:asciiTheme="minorHAnsi" w:eastAsia="Arial" w:hAnsiTheme="minorHAnsi" w:cstheme="minorHAnsi"/>
                      <w:b/>
                      <w:bCs/>
                    </w:rPr>
                    <w:t>for PP</w:t>
                  </w:r>
                </w:p>
              </w:tc>
              <w:tc>
                <w:tcPr>
                  <w:tcW w:w="1007" w:type="dxa"/>
                  <w:vMerge/>
                  <w:tcBorders>
                    <w:right w:val="single" w:sz="8" w:space="0" w:color="auto"/>
                  </w:tcBorders>
                  <w:vAlign w:val="bottom"/>
                </w:tcPr>
                <w:p w14:paraId="0677DC8F" w14:textId="052979C8" w:rsidR="00471734" w:rsidRPr="00E1031C" w:rsidRDefault="00471734" w:rsidP="001059C2">
                  <w:pPr>
                    <w:rPr>
                      <w:rFonts w:asciiTheme="minorHAnsi" w:hAnsiTheme="minorHAnsi" w:cstheme="minorHAnsi"/>
                    </w:rPr>
                  </w:pPr>
                </w:p>
              </w:tc>
              <w:tc>
                <w:tcPr>
                  <w:tcW w:w="2191" w:type="dxa"/>
                  <w:vMerge/>
                  <w:tcBorders>
                    <w:right w:val="single" w:sz="8" w:space="0" w:color="auto"/>
                  </w:tcBorders>
                  <w:vAlign w:val="bottom"/>
                </w:tcPr>
                <w:p w14:paraId="3F55003D" w14:textId="48B58940" w:rsidR="00471734" w:rsidRPr="00E1031C" w:rsidRDefault="00471734" w:rsidP="001059C2">
                  <w:pPr>
                    <w:ind w:left="80"/>
                    <w:rPr>
                      <w:rFonts w:asciiTheme="minorHAnsi" w:hAnsiTheme="minorHAnsi" w:cstheme="minorHAnsi"/>
                    </w:rPr>
                  </w:pPr>
                </w:p>
              </w:tc>
            </w:tr>
            <w:tr w:rsidR="001059C2" w:rsidRPr="00E1031C" w14:paraId="411EB260" w14:textId="77777777" w:rsidTr="00471734">
              <w:trPr>
                <w:trHeight w:val="74"/>
              </w:trPr>
              <w:tc>
                <w:tcPr>
                  <w:tcW w:w="1251" w:type="dxa"/>
                  <w:tcBorders>
                    <w:bottom w:val="single" w:sz="8" w:space="0" w:color="auto"/>
                    <w:right w:val="single" w:sz="8" w:space="0" w:color="auto"/>
                  </w:tcBorders>
                  <w:vAlign w:val="bottom"/>
                </w:tcPr>
                <w:p w14:paraId="6DB3830A" w14:textId="77777777" w:rsidR="001059C2" w:rsidRPr="00E1031C" w:rsidRDefault="001059C2" w:rsidP="001059C2">
                  <w:pPr>
                    <w:rPr>
                      <w:rFonts w:asciiTheme="minorHAnsi" w:hAnsiTheme="minorHAnsi" w:cstheme="minorHAnsi"/>
                    </w:rPr>
                  </w:pPr>
                </w:p>
              </w:tc>
              <w:tc>
                <w:tcPr>
                  <w:tcW w:w="772" w:type="dxa"/>
                  <w:tcBorders>
                    <w:bottom w:val="single" w:sz="8" w:space="0" w:color="auto"/>
                    <w:right w:val="single" w:sz="8" w:space="0" w:color="auto"/>
                  </w:tcBorders>
                  <w:vAlign w:val="bottom"/>
                </w:tcPr>
                <w:p w14:paraId="1AB70EBF" w14:textId="77777777" w:rsidR="001059C2" w:rsidRPr="00E1031C" w:rsidRDefault="001059C2" w:rsidP="001059C2">
                  <w:pPr>
                    <w:rPr>
                      <w:rFonts w:asciiTheme="minorHAnsi" w:hAnsiTheme="minorHAnsi" w:cstheme="minorHAnsi"/>
                    </w:rPr>
                  </w:pPr>
                </w:p>
              </w:tc>
              <w:tc>
                <w:tcPr>
                  <w:tcW w:w="1750" w:type="dxa"/>
                  <w:tcBorders>
                    <w:bottom w:val="single" w:sz="8" w:space="0" w:color="auto"/>
                    <w:right w:val="single" w:sz="8" w:space="0" w:color="auto"/>
                  </w:tcBorders>
                  <w:vAlign w:val="bottom"/>
                </w:tcPr>
                <w:p w14:paraId="7BBD6F74" w14:textId="77777777" w:rsidR="001059C2" w:rsidRPr="00E1031C" w:rsidRDefault="001059C2" w:rsidP="001059C2">
                  <w:pPr>
                    <w:rPr>
                      <w:rFonts w:asciiTheme="minorHAnsi" w:hAnsiTheme="minorHAnsi" w:cstheme="minorHAnsi"/>
                    </w:rPr>
                  </w:pPr>
                </w:p>
              </w:tc>
              <w:tc>
                <w:tcPr>
                  <w:tcW w:w="1007" w:type="dxa"/>
                  <w:tcBorders>
                    <w:bottom w:val="single" w:sz="8" w:space="0" w:color="auto"/>
                    <w:right w:val="single" w:sz="8" w:space="0" w:color="auto"/>
                  </w:tcBorders>
                  <w:vAlign w:val="bottom"/>
                </w:tcPr>
                <w:p w14:paraId="2D69AC94" w14:textId="77777777" w:rsidR="001059C2" w:rsidRPr="00E1031C" w:rsidRDefault="001059C2" w:rsidP="001059C2">
                  <w:pPr>
                    <w:rPr>
                      <w:rFonts w:asciiTheme="minorHAnsi" w:hAnsiTheme="minorHAnsi" w:cstheme="minorHAnsi"/>
                    </w:rPr>
                  </w:pPr>
                </w:p>
              </w:tc>
              <w:tc>
                <w:tcPr>
                  <w:tcW w:w="2191" w:type="dxa"/>
                  <w:tcBorders>
                    <w:bottom w:val="single" w:sz="8" w:space="0" w:color="auto"/>
                    <w:right w:val="single" w:sz="8" w:space="0" w:color="auto"/>
                  </w:tcBorders>
                  <w:vAlign w:val="bottom"/>
                </w:tcPr>
                <w:p w14:paraId="4A0E71EC" w14:textId="77777777" w:rsidR="001059C2" w:rsidRPr="00E1031C" w:rsidRDefault="001059C2" w:rsidP="001059C2">
                  <w:pPr>
                    <w:rPr>
                      <w:rFonts w:asciiTheme="minorHAnsi" w:hAnsiTheme="minorHAnsi" w:cstheme="minorHAnsi"/>
                    </w:rPr>
                  </w:pPr>
                </w:p>
              </w:tc>
              <w:tc>
                <w:tcPr>
                  <w:tcW w:w="1709" w:type="dxa"/>
                  <w:tcBorders>
                    <w:bottom w:val="single" w:sz="8" w:space="0" w:color="auto"/>
                  </w:tcBorders>
                  <w:vAlign w:val="bottom"/>
                </w:tcPr>
                <w:p w14:paraId="27354181" w14:textId="77777777" w:rsidR="001059C2" w:rsidRPr="00E1031C" w:rsidRDefault="001059C2" w:rsidP="001059C2">
                  <w:pPr>
                    <w:rPr>
                      <w:rFonts w:asciiTheme="minorHAnsi" w:hAnsiTheme="minorHAnsi" w:cstheme="minorHAnsi"/>
                    </w:rPr>
                  </w:pPr>
                </w:p>
              </w:tc>
            </w:tr>
          </w:tbl>
          <w:p w14:paraId="51ADF5C6" w14:textId="77777777" w:rsidR="001059C2" w:rsidRPr="00E1031C" w:rsidRDefault="001059C2" w:rsidP="001059C2">
            <w:pPr>
              <w:rPr>
                <w:rFonts w:asciiTheme="minorHAnsi" w:eastAsia="Arial" w:hAnsiTheme="minorHAnsi" w:cstheme="minorHAnsi"/>
                <w:b/>
                <w:bCs/>
              </w:rPr>
            </w:pPr>
          </w:p>
        </w:tc>
      </w:tr>
      <w:tr w:rsidR="001059C2" w:rsidRPr="00E1031C" w14:paraId="55CA6444" w14:textId="77777777" w:rsidTr="009C76AB">
        <w:tc>
          <w:tcPr>
            <w:tcW w:w="9016" w:type="dxa"/>
            <w:shd w:val="clear" w:color="auto" w:fill="9CC2E5" w:themeFill="accent1" w:themeFillTint="99"/>
          </w:tcPr>
          <w:p w14:paraId="2585F195" w14:textId="4998339A" w:rsidR="001059C2" w:rsidRPr="00E1031C" w:rsidRDefault="001A62E9" w:rsidP="001059C2">
            <w:pPr>
              <w:ind w:left="360"/>
              <w:rPr>
                <w:rFonts w:asciiTheme="minorHAnsi" w:hAnsiTheme="minorHAnsi" w:cstheme="minorHAnsi"/>
              </w:rPr>
            </w:pPr>
            <w:r w:rsidRPr="00E1031C">
              <w:rPr>
                <w:rFonts w:asciiTheme="minorHAnsi" w:eastAsia="Arial" w:hAnsiTheme="minorHAnsi" w:cstheme="minorHAnsi"/>
                <w:b/>
                <w:bCs/>
              </w:rPr>
              <w:t xml:space="preserve">2. Current attainment – </w:t>
            </w:r>
            <w:r w:rsidRPr="00E1031C">
              <w:rPr>
                <w:rFonts w:asciiTheme="minorHAnsi" w:eastAsia="Arial" w:hAnsiTheme="minorHAnsi" w:cstheme="minorHAnsi"/>
                <w:b/>
                <w:bCs/>
                <w:color w:val="FF0000"/>
              </w:rPr>
              <w:t>These figures are based on 2019 as all formal assessments were cancelled due to Covid 19.</w:t>
            </w:r>
          </w:p>
          <w:p w14:paraId="1E91ADEF" w14:textId="77777777" w:rsidR="001059C2" w:rsidRPr="00E1031C" w:rsidRDefault="001059C2" w:rsidP="001059C2">
            <w:pPr>
              <w:ind w:left="100"/>
              <w:rPr>
                <w:rFonts w:asciiTheme="minorHAnsi" w:eastAsia="Arial" w:hAnsiTheme="minorHAnsi" w:cstheme="minorHAnsi"/>
                <w:b/>
                <w:bCs/>
              </w:rPr>
            </w:pPr>
          </w:p>
        </w:tc>
      </w:tr>
      <w:tr w:rsidR="001059C2" w:rsidRPr="00E1031C" w14:paraId="77EB1A70" w14:textId="77777777" w:rsidTr="001059C2">
        <w:tc>
          <w:tcPr>
            <w:tcW w:w="9016" w:type="dxa"/>
            <w:shd w:val="clear" w:color="auto" w:fill="FFFFFF" w:themeFill="background1"/>
          </w:tcPr>
          <w:p w14:paraId="5075789E" w14:textId="77777777" w:rsidR="001059C2" w:rsidRPr="00E1031C" w:rsidRDefault="001059C2" w:rsidP="001059C2">
            <w:pPr>
              <w:ind w:left="100"/>
              <w:rPr>
                <w:rFonts w:asciiTheme="minorHAnsi" w:eastAsia="Arial" w:hAnsiTheme="minorHAnsi" w:cstheme="minorHAnsi"/>
                <w:b/>
                <w:bCs/>
              </w:rPr>
            </w:pPr>
          </w:p>
          <w:tbl>
            <w:tblPr>
              <w:tblStyle w:val="TableGrid"/>
              <w:tblW w:w="7985" w:type="dxa"/>
              <w:tblInd w:w="360" w:type="dxa"/>
              <w:tblLook w:val="04A0" w:firstRow="1" w:lastRow="0" w:firstColumn="1" w:lastColumn="0" w:noHBand="0" w:noVBand="1"/>
            </w:tblPr>
            <w:tblGrid>
              <w:gridCol w:w="2682"/>
              <w:gridCol w:w="2649"/>
              <w:gridCol w:w="2654"/>
            </w:tblGrid>
            <w:tr w:rsidR="001059C2" w:rsidRPr="00E1031C" w14:paraId="2AB52F97" w14:textId="77777777" w:rsidTr="00F81411">
              <w:trPr>
                <w:trHeight w:val="402"/>
              </w:trPr>
              <w:tc>
                <w:tcPr>
                  <w:tcW w:w="2682" w:type="dxa"/>
                </w:tcPr>
                <w:p w14:paraId="45A11F2A" w14:textId="77777777" w:rsidR="001059C2" w:rsidRPr="00E1031C" w:rsidRDefault="001059C2" w:rsidP="001059C2">
                  <w:pPr>
                    <w:rPr>
                      <w:rFonts w:asciiTheme="minorHAnsi" w:hAnsiTheme="minorHAnsi" w:cstheme="minorHAnsi"/>
                    </w:rPr>
                  </w:pPr>
                </w:p>
              </w:tc>
              <w:tc>
                <w:tcPr>
                  <w:tcW w:w="2649" w:type="dxa"/>
                  <w:vAlign w:val="bottom"/>
                </w:tcPr>
                <w:p w14:paraId="513558F6" w14:textId="77777777" w:rsidR="001059C2" w:rsidRPr="00E1031C" w:rsidRDefault="001059C2" w:rsidP="001059C2">
                  <w:pPr>
                    <w:rPr>
                      <w:rFonts w:asciiTheme="minorHAnsi" w:hAnsiTheme="minorHAnsi" w:cstheme="minorHAnsi"/>
                      <w:b/>
                    </w:rPr>
                  </w:pPr>
                  <w:r w:rsidRPr="00E1031C">
                    <w:rPr>
                      <w:rFonts w:asciiTheme="minorHAnsi" w:eastAsia="Arial" w:hAnsiTheme="minorHAnsi" w:cstheme="minorHAnsi"/>
                      <w:b/>
                      <w:i/>
                      <w:iCs/>
                    </w:rPr>
                    <w:t>Pupils eligible for PP(our school)</w:t>
                  </w:r>
                </w:p>
              </w:tc>
              <w:tc>
                <w:tcPr>
                  <w:tcW w:w="2654" w:type="dxa"/>
                </w:tcPr>
                <w:p w14:paraId="06A2B2E2" w14:textId="77777777" w:rsidR="001059C2" w:rsidRPr="00E1031C" w:rsidRDefault="001059C2" w:rsidP="001059C2">
                  <w:pPr>
                    <w:rPr>
                      <w:rFonts w:asciiTheme="minorHAnsi" w:hAnsiTheme="minorHAnsi" w:cstheme="minorHAnsi"/>
                      <w:b/>
                    </w:rPr>
                  </w:pPr>
                  <w:r w:rsidRPr="00E1031C">
                    <w:rPr>
                      <w:rFonts w:asciiTheme="minorHAnsi" w:eastAsia="Arial" w:hAnsiTheme="minorHAnsi" w:cstheme="minorHAnsi"/>
                      <w:b/>
                      <w:i/>
                      <w:iCs/>
                    </w:rPr>
                    <w:t xml:space="preserve">Pupils not eligible for PP </w:t>
                  </w:r>
                  <w:r w:rsidRPr="00E1031C">
                    <w:rPr>
                      <w:rFonts w:asciiTheme="minorHAnsi" w:eastAsia="Arial" w:hAnsiTheme="minorHAnsi" w:cstheme="minorHAnsi"/>
                      <w:b/>
                      <w:i/>
                      <w:iCs/>
                      <w:color w:val="FF0000"/>
                    </w:rPr>
                    <w:t>(national average)</w:t>
                  </w:r>
                </w:p>
              </w:tc>
            </w:tr>
            <w:tr w:rsidR="001059C2" w:rsidRPr="00E1031C" w14:paraId="0EDA00FD" w14:textId="77777777" w:rsidTr="00F81411">
              <w:trPr>
                <w:trHeight w:val="390"/>
              </w:trPr>
              <w:tc>
                <w:tcPr>
                  <w:tcW w:w="2682" w:type="dxa"/>
                </w:tcPr>
                <w:p w14:paraId="03EF8322" w14:textId="77777777" w:rsidR="001059C2" w:rsidRPr="00E1031C" w:rsidRDefault="001059C2" w:rsidP="001059C2">
                  <w:pPr>
                    <w:rPr>
                      <w:rFonts w:asciiTheme="minorHAnsi" w:hAnsiTheme="minorHAnsi" w:cstheme="minorHAnsi"/>
                    </w:rPr>
                  </w:pPr>
                  <w:r w:rsidRPr="00E1031C">
                    <w:rPr>
                      <w:rFonts w:asciiTheme="minorHAnsi" w:hAnsiTheme="minorHAnsi" w:cstheme="minorHAnsi"/>
                    </w:rPr>
                    <w:t>% passing Year 1 Phonics screening test</w:t>
                  </w:r>
                </w:p>
              </w:tc>
              <w:tc>
                <w:tcPr>
                  <w:tcW w:w="2649" w:type="dxa"/>
                  <w:vAlign w:val="center"/>
                </w:tcPr>
                <w:p w14:paraId="3D8CE50C" w14:textId="26EEE875" w:rsidR="001059C2" w:rsidRPr="00E1031C" w:rsidRDefault="002102FF" w:rsidP="001059C2">
                  <w:pPr>
                    <w:jc w:val="center"/>
                    <w:rPr>
                      <w:rFonts w:asciiTheme="minorHAnsi" w:hAnsiTheme="minorHAnsi" w:cstheme="minorHAnsi"/>
                      <w:b/>
                    </w:rPr>
                  </w:pPr>
                  <w:r>
                    <w:rPr>
                      <w:rFonts w:asciiTheme="minorHAnsi" w:hAnsiTheme="minorHAnsi" w:cstheme="minorHAnsi"/>
                      <w:b/>
                    </w:rPr>
                    <w:t>100%</w:t>
                  </w:r>
                </w:p>
              </w:tc>
              <w:tc>
                <w:tcPr>
                  <w:tcW w:w="2654" w:type="dxa"/>
                  <w:vAlign w:val="center"/>
                </w:tcPr>
                <w:p w14:paraId="5192FBFD" w14:textId="43CA2A7B" w:rsidR="001059C2" w:rsidRPr="00E1031C" w:rsidRDefault="002102FF" w:rsidP="001059C2">
                  <w:pPr>
                    <w:jc w:val="center"/>
                    <w:rPr>
                      <w:rFonts w:asciiTheme="minorHAnsi" w:hAnsiTheme="minorHAnsi" w:cstheme="minorHAnsi"/>
                      <w:b/>
                    </w:rPr>
                  </w:pPr>
                  <w:r>
                    <w:rPr>
                      <w:rFonts w:asciiTheme="minorHAnsi" w:hAnsiTheme="minorHAnsi" w:cstheme="minorHAnsi"/>
                      <w:b/>
                    </w:rPr>
                    <w:t>93%</w:t>
                  </w:r>
                </w:p>
              </w:tc>
            </w:tr>
            <w:tr w:rsidR="001059C2" w:rsidRPr="00E1031C" w14:paraId="25CC590E" w14:textId="77777777" w:rsidTr="00F81411">
              <w:trPr>
                <w:trHeight w:val="357"/>
              </w:trPr>
              <w:tc>
                <w:tcPr>
                  <w:tcW w:w="2682" w:type="dxa"/>
                </w:tcPr>
                <w:p w14:paraId="1CAE7CDA" w14:textId="5133045B" w:rsidR="001059C2" w:rsidRPr="00E1031C" w:rsidRDefault="001059C2" w:rsidP="00FF6974">
                  <w:pPr>
                    <w:rPr>
                      <w:rFonts w:asciiTheme="minorHAnsi" w:hAnsiTheme="minorHAnsi" w:cstheme="minorHAnsi"/>
                    </w:rPr>
                  </w:pPr>
                  <w:r w:rsidRPr="00E1031C">
                    <w:rPr>
                      <w:rFonts w:asciiTheme="minorHAnsi" w:eastAsia="Arial" w:hAnsiTheme="minorHAnsi" w:cstheme="minorHAnsi"/>
                      <w:b/>
                      <w:bCs/>
                    </w:rPr>
                    <w:t>% achieving in reading, writing and</w:t>
                  </w:r>
                  <w:r w:rsidR="005E747D" w:rsidRPr="00E1031C">
                    <w:rPr>
                      <w:rFonts w:asciiTheme="minorHAnsi" w:eastAsia="Arial" w:hAnsiTheme="minorHAnsi" w:cstheme="minorHAnsi"/>
                      <w:b/>
                      <w:bCs/>
                    </w:rPr>
                    <w:t xml:space="preserve"> </w:t>
                  </w:r>
                  <w:r w:rsidRPr="00E1031C">
                    <w:rPr>
                      <w:rFonts w:asciiTheme="minorHAnsi" w:eastAsia="Arial" w:hAnsiTheme="minorHAnsi" w:cstheme="minorHAnsi"/>
                      <w:b/>
                      <w:bCs/>
                    </w:rPr>
                    <w:t>maths in KS1</w:t>
                  </w:r>
                </w:p>
              </w:tc>
              <w:tc>
                <w:tcPr>
                  <w:tcW w:w="2649" w:type="dxa"/>
                  <w:vAlign w:val="center"/>
                </w:tcPr>
                <w:p w14:paraId="6CF87FE0" w14:textId="6BFEFBEF" w:rsidR="001059C2" w:rsidRPr="00E1031C" w:rsidRDefault="002102FF" w:rsidP="001059C2">
                  <w:pPr>
                    <w:jc w:val="center"/>
                    <w:rPr>
                      <w:rFonts w:asciiTheme="minorHAnsi" w:hAnsiTheme="minorHAnsi" w:cstheme="minorHAnsi"/>
                      <w:b/>
                    </w:rPr>
                  </w:pPr>
                  <w:r>
                    <w:rPr>
                      <w:rFonts w:asciiTheme="minorHAnsi" w:hAnsiTheme="minorHAnsi" w:cstheme="minorHAnsi"/>
                      <w:b/>
                    </w:rPr>
                    <w:t>0%</w:t>
                  </w:r>
                </w:p>
              </w:tc>
              <w:tc>
                <w:tcPr>
                  <w:tcW w:w="2654" w:type="dxa"/>
                  <w:vAlign w:val="center"/>
                </w:tcPr>
                <w:p w14:paraId="144E958F" w14:textId="0020F365" w:rsidR="001059C2" w:rsidRPr="00E1031C" w:rsidRDefault="002102FF" w:rsidP="001059C2">
                  <w:pPr>
                    <w:jc w:val="center"/>
                    <w:rPr>
                      <w:rFonts w:asciiTheme="minorHAnsi" w:hAnsiTheme="minorHAnsi" w:cstheme="minorHAnsi"/>
                      <w:b/>
                    </w:rPr>
                  </w:pPr>
                  <w:r>
                    <w:rPr>
                      <w:rFonts w:asciiTheme="minorHAnsi" w:hAnsiTheme="minorHAnsi" w:cstheme="minorHAnsi"/>
                      <w:b/>
                    </w:rPr>
                    <w:t>89%</w:t>
                  </w:r>
                </w:p>
              </w:tc>
            </w:tr>
            <w:tr w:rsidR="001059C2" w:rsidRPr="00E1031C" w14:paraId="17F66DAA" w14:textId="77777777" w:rsidTr="00F81411">
              <w:trPr>
                <w:trHeight w:val="372"/>
              </w:trPr>
              <w:tc>
                <w:tcPr>
                  <w:tcW w:w="2682" w:type="dxa"/>
                </w:tcPr>
                <w:p w14:paraId="17A31870" w14:textId="512CF643" w:rsidR="001059C2" w:rsidRPr="00E1031C" w:rsidRDefault="001059C2" w:rsidP="00FF6974">
                  <w:pPr>
                    <w:rPr>
                      <w:rFonts w:asciiTheme="minorHAnsi" w:eastAsia="Arial" w:hAnsiTheme="minorHAnsi" w:cstheme="minorHAnsi"/>
                      <w:b/>
                      <w:bCs/>
                    </w:rPr>
                  </w:pPr>
                  <w:r w:rsidRPr="00E1031C">
                    <w:rPr>
                      <w:rFonts w:asciiTheme="minorHAnsi" w:eastAsia="Arial" w:hAnsiTheme="minorHAnsi" w:cstheme="minorHAnsi"/>
                      <w:b/>
                      <w:bCs/>
                    </w:rPr>
                    <w:t>% reaching expected standard in</w:t>
                  </w:r>
                  <w:r w:rsidR="005E747D" w:rsidRPr="00E1031C">
                    <w:rPr>
                      <w:rFonts w:asciiTheme="minorHAnsi" w:eastAsia="Arial" w:hAnsiTheme="minorHAnsi" w:cstheme="minorHAnsi"/>
                      <w:b/>
                      <w:bCs/>
                    </w:rPr>
                    <w:t xml:space="preserve"> </w:t>
                  </w:r>
                  <w:r w:rsidRPr="00E1031C">
                    <w:rPr>
                      <w:rFonts w:asciiTheme="minorHAnsi" w:eastAsia="Arial" w:hAnsiTheme="minorHAnsi" w:cstheme="minorHAnsi"/>
                      <w:b/>
                      <w:bCs/>
                    </w:rPr>
                    <w:t>reading KS1</w:t>
                  </w:r>
                </w:p>
              </w:tc>
              <w:tc>
                <w:tcPr>
                  <w:tcW w:w="2649" w:type="dxa"/>
                  <w:vAlign w:val="center"/>
                </w:tcPr>
                <w:p w14:paraId="66ED4CF6" w14:textId="0EAE9E77" w:rsidR="001059C2" w:rsidRPr="00E1031C" w:rsidRDefault="003D3B5B" w:rsidP="001059C2">
                  <w:pPr>
                    <w:jc w:val="center"/>
                    <w:rPr>
                      <w:rFonts w:asciiTheme="minorHAnsi" w:hAnsiTheme="minorHAnsi" w:cstheme="minorHAnsi"/>
                      <w:b/>
                    </w:rPr>
                  </w:pPr>
                  <w:r>
                    <w:rPr>
                      <w:rFonts w:asciiTheme="minorHAnsi" w:hAnsiTheme="minorHAnsi" w:cstheme="minorHAnsi"/>
                      <w:b/>
                    </w:rPr>
                    <w:t>33%</w:t>
                  </w:r>
                </w:p>
              </w:tc>
              <w:tc>
                <w:tcPr>
                  <w:tcW w:w="2654" w:type="dxa"/>
                  <w:vAlign w:val="center"/>
                </w:tcPr>
                <w:p w14:paraId="38AE7620" w14:textId="6579F015" w:rsidR="001059C2" w:rsidRPr="00E1031C" w:rsidRDefault="003D3B5B" w:rsidP="001059C2">
                  <w:pPr>
                    <w:jc w:val="center"/>
                    <w:rPr>
                      <w:rFonts w:asciiTheme="minorHAnsi" w:hAnsiTheme="minorHAnsi" w:cstheme="minorHAnsi"/>
                      <w:b/>
                    </w:rPr>
                  </w:pPr>
                  <w:r>
                    <w:rPr>
                      <w:rFonts w:asciiTheme="minorHAnsi" w:hAnsiTheme="minorHAnsi" w:cstheme="minorHAnsi"/>
                      <w:b/>
                    </w:rPr>
                    <w:t>93%</w:t>
                  </w:r>
                </w:p>
              </w:tc>
            </w:tr>
            <w:tr w:rsidR="001059C2" w:rsidRPr="00E1031C" w14:paraId="5AC30066" w14:textId="77777777" w:rsidTr="00F81411">
              <w:trPr>
                <w:trHeight w:val="357"/>
              </w:trPr>
              <w:tc>
                <w:tcPr>
                  <w:tcW w:w="2682" w:type="dxa"/>
                </w:tcPr>
                <w:p w14:paraId="342F4220" w14:textId="4935995B" w:rsidR="001059C2" w:rsidRPr="00E1031C" w:rsidRDefault="001059C2" w:rsidP="00FF6974">
                  <w:pPr>
                    <w:rPr>
                      <w:rFonts w:asciiTheme="minorHAnsi" w:eastAsia="Arial" w:hAnsiTheme="minorHAnsi" w:cstheme="minorHAnsi"/>
                      <w:b/>
                      <w:bCs/>
                    </w:rPr>
                  </w:pPr>
                  <w:r w:rsidRPr="00E1031C">
                    <w:rPr>
                      <w:rFonts w:asciiTheme="minorHAnsi" w:eastAsia="Arial" w:hAnsiTheme="minorHAnsi" w:cstheme="minorHAnsi"/>
                      <w:b/>
                      <w:bCs/>
                    </w:rPr>
                    <w:t>% reaching expected standard in</w:t>
                  </w:r>
                  <w:r w:rsidR="005E747D" w:rsidRPr="00E1031C">
                    <w:rPr>
                      <w:rFonts w:asciiTheme="minorHAnsi" w:eastAsia="Arial" w:hAnsiTheme="minorHAnsi" w:cstheme="minorHAnsi"/>
                      <w:b/>
                      <w:bCs/>
                    </w:rPr>
                    <w:t xml:space="preserve"> </w:t>
                  </w:r>
                  <w:r w:rsidRPr="00E1031C">
                    <w:rPr>
                      <w:rFonts w:asciiTheme="minorHAnsi" w:eastAsia="Arial" w:hAnsiTheme="minorHAnsi" w:cstheme="minorHAnsi"/>
                      <w:b/>
                      <w:bCs/>
                    </w:rPr>
                    <w:t>writing KS1</w:t>
                  </w:r>
                </w:p>
              </w:tc>
              <w:tc>
                <w:tcPr>
                  <w:tcW w:w="2649" w:type="dxa"/>
                  <w:vAlign w:val="center"/>
                </w:tcPr>
                <w:p w14:paraId="140899EC" w14:textId="14007165" w:rsidR="001059C2" w:rsidRPr="00E1031C" w:rsidRDefault="003D3B5B" w:rsidP="001059C2">
                  <w:pPr>
                    <w:jc w:val="center"/>
                    <w:rPr>
                      <w:rFonts w:asciiTheme="minorHAnsi" w:hAnsiTheme="minorHAnsi" w:cstheme="minorHAnsi"/>
                      <w:b/>
                    </w:rPr>
                  </w:pPr>
                  <w:r>
                    <w:rPr>
                      <w:rFonts w:asciiTheme="minorHAnsi" w:hAnsiTheme="minorHAnsi" w:cstheme="minorHAnsi"/>
                      <w:b/>
                    </w:rPr>
                    <w:t>0%</w:t>
                  </w:r>
                </w:p>
              </w:tc>
              <w:tc>
                <w:tcPr>
                  <w:tcW w:w="2654" w:type="dxa"/>
                  <w:vAlign w:val="center"/>
                </w:tcPr>
                <w:p w14:paraId="2905B379" w14:textId="2B91172D" w:rsidR="001059C2" w:rsidRPr="00E1031C" w:rsidRDefault="003D3B5B" w:rsidP="001059C2">
                  <w:pPr>
                    <w:jc w:val="center"/>
                    <w:rPr>
                      <w:rFonts w:asciiTheme="minorHAnsi" w:hAnsiTheme="minorHAnsi" w:cstheme="minorHAnsi"/>
                      <w:b/>
                    </w:rPr>
                  </w:pPr>
                  <w:r>
                    <w:rPr>
                      <w:rFonts w:asciiTheme="minorHAnsi" w:hAnsiTheme="minorHAnsi" w:cstheme="minorHAnsi"/>
                      <w:b/>
                    </w:rPr>
                    <w:t>96%</w:t>
                  </w:r>
                </w:p>
              </w:tc>
            </w:tr>
            <w:tr w:rsidR="001059C2" w:rsidRPr="00E1031C" w14:paraId="3FD2FEEF" w14:textId="77777777" w:rsidTr="00F81411">
              <w:trPr>
                <w:trHeight w:val="357"/>
              </w:trPr>
              <w:tc>
                <w:tcPr>
                  <w:tcW w:w="2682" w:type="dxa"/>
                </w:tcPr>
                <w:p w14:paraId="5B691E8B" w14:textId="16CD4FE4" w:rsidR="001059C2" w:rsidRPr="00E1031C" w:rsidRDefault="001059C2" w:rsidP="00FF6974">
                  <w:pPr>
                    <w:rPr>
                      <w:rFonts w:asciiTheme="minorHAnsi" w:eastAsia="Arial" w:hAnsiTheme="minorHAnsi" w:cstheme="minorHAnsi"/>
                      <w:b/>
                      <w:bCs/>
                    </w:rPr>
                  </w:pPr>
                  <w:r w:rsidRPr="00E1031C">
                    <w:rPr>
                      <w:rFonts w:asciiTheme="minorHAnsi" w:eastAsia="Arial" w:hAnsiTheme="minorHAnsi" w:cstheme="minorHAnsi"/>
                      <w:b/>
                      <w:bCs/>
                    </w:rPr>
                    <w:t>% reaching expected standard in</w:t>
                  </w:r>
                  <w:r w:rsidR="005E747D" w:rsidRPr="00E1031C">
                    <w:rPr>
                      <w:rFonts w:asciiTheme="minorHAnsi" w:eastAsia="Arial" w:hAnsiTheme="minorHAnsi" w:cstheme="minorHAnsi"/>
                      <w:b/>
                      <w:bCs/>
                    </w:rPr>
                    <w:t xml:space="preserve"> </w:t>
                  </w:r>
                  <w:r w:rsidRPr="00E1031C">
                    <w:rPr>
                      <w:rFonts w:asciiTheme="minorHAnsi" w:eastAsia="Arial" w:hAnsiTheme="minorHAnsi" w:cstheme="minorHAnsi"/>
                      <w:b/>
                      <w:bCs/>
                    </w:rPr>
                    <w:t>maths KS1</w:t>
                  </w:r>
                </w:p>
              </w:tc>
              <w:tc>
                <w:tcPr>
                  <w:tcW w:w="2649" w:type="dxa"/>
                  <w:vAlign w:val="center"/>
                </w:tcPr>
                <w:p w14:paraId="6AC5A318" w14:textId="43E382A6" w:rsidR="001059C2" w:rsidRPr="00E1031C" w:rsidRDefault="003D3B5B" w:rsidP="001059C2">
                  <w:pPr>
                    <w:jc w:val="center"/>
                    <w:rPr>
                      <w:rFonts w:asciiTheme="minorHAnsi" w:hAnsiTheme="minorHAnsi" w:cstheme="minorHAnsi"/>
                      <w:b/>
                    </w:rPr>
                  </w:pPr>
                  <w:r>
                    <w:rPr>
                      <w:rFonts w:asciiTheme="minorHAnsi" w:hAnsiTheme="minorHAnsi" w:cstheme="minorHAnsi"/>
                      <w:b/>
                    </w:rPr>
                    <w:t>33%</w:t>
                  </w:r>
                </w:p>
              </w:tc>
              <w:tc>
                <w:tcPr>
                  <w:tcW w:w="2654" w:type="dxa"/>
                  <w:vAlign w:val="center"/>
                </w:tcPr>
                <w:p w14:paraId="3B0EBF70" w14:textId="7B864A3A" w:rsidR="001059C2" w:rsidRPr="00E1031C" w:rsidRDefault="003D3B5B" w:rsidP="001059C2">
                  <w:pPr>
                    <w:jc w:val="center"/>
                    <w:rPr>
                      <w:rFonts w:asciiTheme="minorHAnsi" w:hAnsiTheme="minorHAnsi" w:cstheme="minorHAnsi"/>
                      <w:b/>
                    </w:rPr>
                  </w:pPr>
                  <w:r>
                    <w:rPr>
                      <w:rFonts w:asciiTheme="minorHAnsi" w:hAnsiTheme="minorHAnsi" w:cstheme="minorHAnsi"/>
                      <w:b/>
                    </w:rPr>
                    <w:t>93%</w:t>
                  </w:r>
                </w:p>
              </w:tc>
            </w:tr>
            <w:tr w:rsidR="005E747D" w:rsidRPr="00E1031C" w14:paraId="06AE6F34" w14:textId="77777777" w:rsidTr="00F81411">
              <w:trPr>
                <w:trHeight w:val="357"/>
              </w:trPr>
              <w:tc>
                <w:tcPr>
                  <w:tcW w:w="2682" w:type="dxa"/>
                </w:tcPr>
                <w:p w14:paraId="6F12619E" w14:textId="06648BCF" w:rsidR="005E747D" w:rsidRPr="00E1031C" w:rsidRDefault="005E747D" w:rsidP="00FF6974">
                  <w:pPr>
                    <w:rPr>
                      <w:rFonts w:asciiTheme="minorHAnsi" w:eastAsia="Arial" w:hAnsiTheme="minorHAnsi" w:cstheme="minorHAnsi"/>
                      <w:b/>
                      <w:bCs/>
                    </w:rPr>
                  </w:pPr>
                  <w:r w:rsidRPr="00E1031C">
                    <w:rPr>
                      <w:rFonts w:asciiTheme="minorHAnsi" w:eastAsia="Arial" w:hAnsiTheme="minorHAnsi" w:cstheme="minorHAnsi"/>
                      <w:b/>
                      <w:bCs/>
                    </w:rPr>
                    <w:t>% achieving in reading, writing and maths in KS2</w:t>
                  </w:r>
                </w:p>
              </w:tc>
              <w:tc>
                <w:tcPr>
                  <w:tcW w:w="2649" w:type="dxa"/>
                  <w:vAlign w:val="center"/>
                </w:tcPr>
                <w:p w14:paraId="2F37EAD4" w14:textId="0493A715" w:rsidR="005E747D" w:rsidRPr="00E1031C" w:rsidRDefault="00E32AA8" w:rsidP="001059C2">
                  <w:pPr>
                    <w:jc w:val="center"/>
                    <w:rPr>
                      <w:rFonts w:asciiTheme="minorHAnsi" w:hAnsiTheme="minorHAnsi" w:cstheme="minorHAnsi"/>
                      <w:b/>
                    </w:rPr>
                  </w:pPr>
                  <w:r>
                    <w:rPr>
                      <w:rFonts w:asciiTheme="minorHAnsi" w:hAnsiTheme="minorHAnsi" w:cstheme="minorHAnsi"/>
                      <w:b/>
                    </w:rPr>
                    <w:t>80%</w:t>
                  </w:r>
                </w:p>
              </w:tc>
              <w:tc>
                <w:tcPr>
                  <w:tcW w:w="2654" w:type="dxa"/>
                  <w:vAlign w:val="center"/>
                </w:tcPr>
                <w:p w14:paraId="0F388762" w14:textId="41C6284E" w:rsidR="005E747D" w:rsidRPr="00E1031C" w:rsidRDefault="00E32AA8" w:rsidP="001059C2">
                  <w:pPr>
                    <w:jc w:val="center"/>
                    <w:rPr>
                      <w:rFonts w:asciiTheme="minorHAnsi" w:hAnsiTheme="minorHAnsi" w:cstheme="minorHAnsi"/>
                      <w:b/>
                    </w:rPr>
                  </w:pPr>
                  <w:r>
                    <w:rPr>
                      <w:rFonts w:asciiTheme="minorHAnsi" w:hAnsiTheme="minorHAnsi" w:cstheme="minorHAnsi"/>
                      <w:b/>
                    </w:rPr>
                    <w:t>79%</w:t>
                  </w:r>
                </w:p>
              </w:tc>
            </w:tr>
            <w:tr w:rsidR="005E747D" w:rsidRPr="00E1031C" w14:paraId="15CC57E1" w14:textId="77777777" w:rsidTr="00F81411">
              <w:trPr>
                <w:trHeight w:val="357"/>
              </w:trPr>
              <w:tc>
                <w:tcPr>
                  <w:tcW w:w="2682" w:type="dxa"/>
                </w:tcPr>
                <w:p w14:paraId="14B56252" w14:textId="6D362A84" w:rsidR="005E747D" w:rsidRPr="00E1031C" w:rsidRDefault="005E747D" w:rsidP="00FF6974">
                  <w:pPr>
                    <w:rPr>
                      <w:rFonts w:asciiTheme="minorHAnsi" w:eastAsia="Arial" w:hAnsiTheme="minorHAnsi" w:cstheme="minorHAnsi"/>
                      <w:b/>
                      <w:bCs/>
                    </w:rPr>
                  </w:pPr>
                  <w:r w:rsidRPr="00E1031C">
                    <w:rPr>
                      <w:rFonts w:asciiTheme="minorHAnsi" w:eastAsia="Arial" w:hAnsiTheme="minorHAnsi" w:cstheme="minorHAnsi"/>
                      <w:b/>
                      <w:bCs/>
                    </w:rPr>
                    <w:t>% reaching expected standard in reading KS2</w:t>
                  </w:r>
                </w:p>
              </w:tc>
              <w:tc>
                <w:tcPr>
                  <w:tcW w:w="2649" w:type="dxa"/>
                  <w:vAlign w:val="center"/>
                </w:tcPr>
                <w:p w14:paraId="0D899997" w14:textId="6E977652" w:rsidR="005E747D" w:rsidRPr="00E1031C" w:rsidRDefault="00E32AA8" w:rsidP="001059C2">
                  <w:pPr>
                    <w:jc w:val="center"/>
                    <w:rPr>
                      <w:rFonts w:asciiTheme="minorHAnsi" w:hAnsiTheme="minorHAnsi" w:cstheme="minorHAnsi"/>
                      <w:b/>
                    </w:rPr>
                  </w:pPr>
                  <w:r>
                    <w:rPr>
                      <w:rFonts w:asciiTheme="minorHAnsi" w:hAnsiTheme="minorHAnsi" w:cstheme="minorHAnsi"/>
                      <w:b/>
                    </w:rPr>
                    <w:t>80%</w:t>
                  </w:r>
                </w:p>
              </w:tc>
              <w:tc>
                <w:tcPr>
                  <w:tcW w:w="2654" w:type="dxa"/>
                  <w:vAlign w:val="center"/>
                </w:tcPr>
                <w:p w14:paraId="72D5F95D" w14:textId="61EC03DE" w:rsidR="005E747D" w:rsidRPr="00E1031C" w:rsidRDefault="00E32AA8" w:rsidP="001059C2">
                  <w:pPr>
                    <w:jc w:val="center"/>
                    <w:rPr>
                      <w:rFonts w:asciiTheme="minorHAnsi" w:hAnsiTheme="minorHAnsi" w:cstheme="minorHAnsi"/>
                      <w:b/>
                    </w:rPr>
                  </w:pPr>
                  <w:r>
                    <w:rPr>
                      <w:rFonts w:asciiTheme="minorHAnsi" w:hAnsiTheme="minorHAnsi" w:cstheme="minorHAnsi"/>
                      <w:b/>
                    </w:rPr>
                    <w:t>93%</w:t>
                  </w:r>
                </w:p>
              </w:tc>
            </w:tr>
            <w:tr w:rsidR="005E747D" w:rsidRPr="00E1031C" w14:paraId="40B96FA5" w14:textId="77777777" w:rsidTr="00F81411">
              <w:trPr>
                <w:trHeight w:val="357"/>
              </w:trPr>
              <w:tc>
                <w:tcPr>
                  <w:tcW w:w="2682" w:type="dxa"/>
                </w:tcPr>
                <w:p w14:paraId="2FC110D5" w14:textId="5B779860" w:rsidR="005E747D" w:rsidRPr="00E1031C" w:rsidRDefault="005E747D" w:rsidP="00FF6974">
                  <w:pPr>
                    <w:rPr>
                      <w:rFonts w:asciiTheme="minorHAnsi" w:eastAsia="Arial" w:hAnsiTheme="minorHAnsi" w:cstheme="minorHAnsi"/>
                      <w:b/>
                      <w:bCs/>
                    </w:rPr>
                  </w:pPr>
                  <w:r w:rsidRPr="00E1031C">
                    <w:rPr>
                      <w:rFonts w:asciiTheme="minorHAnsi" w:eastAsia="Arial" w:hAnsiTheme="minorHAnsi" w:cstheme="minorHAnsi"/>
                      <w:b/>
                      <w:bCs/>
                    </w:rPr>
                    <w:t>% reaching expected standard in writing KS2</w:t>
                  </w:r>
                </w:p>
              </w:tc>
              <w:tc>
                <w:tcPr>
                  <w:tcW w:w="2649" w:type="dxa"/>
                  <w:vAlign w:val="center"/>
                </w:tcPr>
                <w:p w14:paraId="1CAF838A" w14:textId="0D378CDE" w:rsidR="005E747D" w:rsidRPr="00E1031C" w:rsidRDefault="00E32AA8" w:rsidP="001059C2">
                  <w:pPr>
                    <w:jc w:val="center"/>
                    <w:rPr>
                      <w:rFonts w:asciiTheme="minorHAnsi" w:hAnsiTheme="minorHAnsi" w:cstheme="minorHAnsi"/>
                      <w:b/>
                    </w:rPr>
                  </w:pPr>
                  <w:r>
                    <w:rPr>
                      <w:rFonts w:asciiTheme="minorHAnsi" w:hAnsiTheme="minorHAnsi" w:cstheme="minorHAnsi"/>
                      <w:b/>
                    </w:rPr>
                    <w:t>80%</w:t>
                  </w:r>
                </w:p>
              </w:tc>
              <w:tc>
                <w:tcPr>
                  <w:tcW w:w="2654" w:type="dxa"/>
                  <w:vAlign w:val="center"/>
                </w:tcPr>
                <w:p w14:paraId="1455F58A" w14:textId="7C12342B" w:rsidR="005E747D" w:rsidRPr="00E1031C" w:rsidRDefault="00E32AA8" w:rsidP="001059C2">
                  <w:pPr>
                    <w:jc w:val="center"/>
                    <w:rPr>
                      <w:rFonts w:asciiTheme="minorHAnsi" w:hAnsiTheme="minorHAnsi" w:cstheme="minorHAnsi"/>
                      <w:b/>
                    </w:rPr>
                  </w:pPr>
                  <w:r>
                    <w:rPr>
                      <w:rFonts w:asciiTheme="minorHAnsi" w:hAnsiTheme="minorHAnsi" w:cstheme="minorHAnsi"/>
                      <w:b/>
                    </w:rPr>
                    <w:t>97%</w:t>
                  </w:r>
                </w:p>
              </w:tc>
            </w:tr>
            <w:tr w:rsidR="005E747D" w:rsidRPr="00E1031C" w14:paraId="413D6B93" w14:textId="77777777" w:rsidTr="00F81411">
              <w:trPr>
                <w:trHeight w:val="357"/>
              </w:trPr>
              <w:tc>
                <w:tcPr>
                  <w:tcW w:w="2682" w:type="dxa"/>
                </w:tcPr>
                <w:p w14:paraId="7ADF0340" w14:textId="48AC9202" w:rsidR="005E747D" w:rsidRPr="00E1031C" w:rsidRDefault="005E747D" w:rsidP="00FF6974">
                  <w:pPr>
                    <w:rPr>
                      <w:rFonts w:asciiTheme="minorHAnsi" w:eastAsia="Arial" w:hAnsiTheme="minorHAnsi" w:cstheme="minorHAnsi"/>
                      <w:b/>
                      <w:bCs/>
                    </w:rPr>
                  </w:pPr>
                  <w:r w:rsidRPr="00E1031C">
                    <w:rPr>
                      <w:rFonts w:asciiTheme="minorHAnsi" w:eastAsia="Arial" w:hAnsiTheme="minorHAnsi" w:cstheme="minorHAnsi"/>
                      <w:b/>
                      <w:bCs/>
                    </w:rPr>
                    <w:t>% reaching expected standard in maths KS2</w:t>
                  </w:r>
                </w:p>
              </w:tc>
              <w:tc>
                <w:tcPr>
                  <w:tcW w:w="2649" w:type="dxa"/>
                  <w:vAlign w:val="center"/>
                </w:tcPr>
                <w:p w14:paraId="588CAD41" w14:textId="14CD2849" w:rsidR="005E747D" w:rsidRPr="00E1031C" w:rsidRDefault="00E32AA8" w:rsidP="001059C2">
                  <w:pPr>
                    <w:jc w:val="center"/>
                    <w:rPr>
                      <w:rFonts w:asciiTheme="minorHAnsi" w:hAnsiTheme="minorHAnsi" w:cstheme="minorHAnsi"/>
                      <w:b/>
                    </w:rPr>
                  </w:pPr>
                  <w:r>
                    <w:rPr>
                      <w:rFonts w:asciiTheme="minorHAnsi" w:hAnsiTheme="minorHAnsi" w:cstheme="minorHAnsi"/>
                      <w:b/>
                    </w:rPr>
                    <w:t>80%</w:t>
                  </w:r>
                </w:p>
              </w:tc>
              <w:tc>
                <w:tcPr>
                  <w:tcW w:w="2654" w:type="dxa"/>
                  <w:vAlign w:val="center"/>
                </w:tcPr>
                <w:p w14:paraId="27DF6BF5" w14:textId="1608E452" w:rsidR="005E747D" w:rsidRPr="00E1031C" w:rsidRDefault="00E32AA8" w:rsidP="001059C2">
                  <w:pPr>
                    <w:jc w:val="center"/>
                    <w:rPr>
                      <w:rFonts w:asciiTheme="minorHAnsi" w:hAnsiTheme="minorHAnsi" w:cstheme="minorHAnsi"/>
                      <w:b/>
                    </w:rPr>
                  </w:pPr>
                  <w:r>
                    <w:rPr>
                      <w:rFonts w:asciiTheme="minorHAnsi" w:hAnsiTheme="minorHAnsi" w:cstheme="minorHAnsi"/>
                      <w:b/>
                    </w:rPr>
                    <w:t>90%</w:t>
                  </w:r>
                </w:p>
              </w:tc>
            </w:tr>
            <w:tr w:rsidR="001059C2" w:rsidRPr="00E1031C" w14:paraId="181D287F" w14:textId="77777777" w:rsidTr="00F81411">
              <w:trPr>
                <w:trHeight w:val="357"/>
              </w:trPr>
              <w:tc>
                <w:tcPr>
                  <w:tcW w:w="7985" w:type="dxa"/>
                  <w:gridSpan w:val="3"/>
                </w:tcPr>
                <w:p w14:paraId="1C8AE919" w14:textId="098182FD" w:rsidR="001059C2" w:rsidRPr="00E1031C" w:rsidRDefault="001059C2" w:rsidP="001059C2">
                  <w:pPr>
                    <w:jc w:val="center"/>
                    <w:rPr>
                      <w:rFonts w:asciiTheme="minorHAnsi" w:hAnsiTheme="minorHAnsi" w:cstheme="minorHAnsi"/>
                      <w:b/>
                    </w:rPr>
                  </w:pPr>
                </w:p>
              </w:tc>
            </w:tr>
          </w:tbl>
          <w:p w14:paraId="31A73D65" w14:textId="77777777" w:rsidR="001059C2" w:rsidRPr="00E1031C" w:rsidRDefault="001059C2" w:rsidP="001059C2">
            <w:pPr>
              <w:ind w:left="100"/>
              <w:rPr>
                <w:rFonts w:asciiTheme="minorHAnsi" w:eastAsia="Arial" w:hAnsiTheme="minorHAnsi" w:cstheme="minorHAnsi"/>
                <w:b/>
                <w:bCs/>
              </w:rPr>
            </w:pPr>
          </w:p>
        </w:tc>
      </w:tr>
      <w:tr w:rsidR="001059C2" w:rsidRPr="00E1031C" w14:paraId="4A1698FD" w14:textId="77777777" w:rsidTr="009C76AB">
        <w:tc>
          <w:tcPr>
            <w:tcW w:w="9016" w:type="dxa"/>
            <w:shd w:val="clear" w:color="auto" w:fill="9CC2E5" w:themeFill="accent1" w:themeFillTint="99"/>
          </w:tcPr>
          <w:p w14:paraId="7FED34FC" w14:textId="5B5F3654" w:rsidR="001059C2" w:rsidRPr="00E1031C" w:rsidRDefault="00543423" w:rsidP="002E1745">
            <w:pPr>
              <w:tabs>
                <w:tab w:val="left" w:pos="645"/>
              </w:tabs>
              <w:spacing w:line="349" w:lineRule="auto"/>
              <w:ind w:right="680"/>
              <w:rPr>
                <w:rFonts w:asciiTheme="minorHAnsi" w:eastAsia="Arial" w:hAnsiTheme="minorHAnsi" w:cstheme="minorHAnsi"/>
                <w:b/>
                <w:bCs/>
              </w:rPr>
            </w:pPr>
            <w:r w:rsidRPr="00E1031C">
              <w:rPr>
                <w:rFonts w:asciiTheme="minorHAnsi" w:eastAsia="Arial" w:hAnsiTheme="minorHAnsi" w:cstheme="minorHAnsi"/>
                <w:b/>
                <w:bCs/>
              </w:rPr>
              <w:t xml:space="preserve">Teaching support </w:t>
            </w:r>
            <w:r w:rsidR="00980B29" w:rsidRPr="00E1031C">
              <w:rPr>
                <w:rFonts w:asciiTheme="minorHAnsi" w:eastAsia="Arial" w:hAnsiTheme="minorHAnsi" w:cstheme="minorHAnsi"/>
                <w:b/>
                <w:bCs/>
              </w:rPr>
              <w:t xml:space="preserve"> </w:t>
            </w:r>
          </w:p>
        </w:tc>
      </w:tr>
      <w:tr w:rsidR="001059C2" w:rsidRPr="00E1031C" w14:paraId="50EA1174" w14:textId="77777777" w:rsidTr="001059C2">
        <w:trPr>
          <w:trHeight w:val="1173"/>
        </w:trPr>
        <w:tc>
          <w:tcPr>
            <w:tcW w:w="9016" w:type="dxa"/>
            <w:shd w:val="clear" w:color="auto" w:fill="FFFFFF" w:themeFill="background1"/>
          </w:tcPr>
          <w:p w14:paraId="0BC07F5F" w14:textId="7767B9EE" w:rsidR="00F132ED" w:rsidRPr="00810BF8" w:rsidRDefault="00F132ED" w:rsidP="00980B29">
            <w:pPr>
              <w:pStyle w:val="ListParagraph"/>
              <w:numPr>
                <w:ilvl w:val="0"/>
                <w:numId w:val="9"/>
              </w:numPr>
              <w:tabs>
                <w:tab w:val="left" w:pos="900"/>
              </w:tabs>
              <w:rPr>
                <w:rFonts w:asciiTheme="minorHAnsi" w:eastAsia="Arial" w:hAnsiTheme="minorHAnsi" w:cstheme="minorHAnsi"/>
                <w:b/>
                <w:bCs/>
              </w:rPr>
            </w:pPr>
            <w:r w:rsidRPr="00E1031C">
              <w:rPr>
                <w:rFonts w:asciiTheme="minorHAnsi" w:eastAsia="Arial" w:hAnsiTheme="minorHAnsi" w:cstheme="minorHAnsi"/>
              </w:rPr>
              <w:t>Implementation of new spelling scheme Spelling Shed.</w:t>
            </w:r>
          </w:p>
          <w:p w14:paraId="6154E608" w14:textId="6067085E" w:rsidR="00810BF8" w:rsidRPr="00013525" w:rsidRDefault="00810BF8" w:rsidP="00980B29">
            <w:pPr>
              <w:pStyle w:val="ListParagraph"/>
              <w:numPr>
                <w:ilvl w:val="0"/>
                <w:numId w:val="9"/>
              </w:numPr>
              <w:tabs>
                <w:tab w:val="left" w:pos="900"/>
              </w:tabs>
              <w:rPr>
                <w:rFonts w:asciiTheme="minorHAnsi" w:eastAsia="Arial" w:hAnsiTheme="minorHAnsi" w:cstheme="minorHAnsi"/>
                <w:b/>
                <w:bCs/>
              </w:rPr>
            </w:pPr>
            <w:r>
              <w:rPr>
                <w:rFonts w:asciiTheme="minorHAnsi" w:eastAsia="Arial" w:hAnsiTheme="minorHAnsi" w:cstheme="minorHAnsi"/>
              </w:rPr>
              <w:t>Implementation of new PSHE Programme, to support our Building Relationships policy.</w:t>
            </w:r>
          </w:p>
          <w:p w14:paraId="155DF026" w14:textId="71C528A0" w:rsidR="00013525" w:rsidRPr="00E1031C" w:rsidRDefault="00013525" w:rsidP="00980B29">
            <w:pPr>
              <w:pStyle w:val="ListParagraph"/>
              <w:numPr>
                <w:ilvl w:val="0"/>
                <w:numId w:val="9"/>
              </w:numPr>
              <w:tabs>
                <w:tab w:val="left" w:pos="900"/>
              </w:tabs>
              <w:rPr>
                <w:rFonts w:asciiTheme="minorHAnsi" w:eastAsia="Arial" w:hAnsiTheme="minorHAnsi" w:cstheme="minorHAnsi"/>
                <w:b/>
                <w:bCs/>
              </w:rPr>
            </w:pPr>
            <w:r>
              <w:rPr>
                <w:rFonts w:asciiTheme="minorHAnsi" w:eastAsia="Arial" w:hAnsiTheme="minorHAnsi" w:cstheme="minorHAnsi"/>
              </w:rPr>
              <w:t>Training of TA’s in Building Reading Stamina to deliver reading recovery interventions.</w:t>
            </w:r>
          </w:p>
          <w:p w14:paraId="30C411F5" w14:textId="77777777" w:rsidR="00785C71" w:rsidRPr="00E1031C" w:rsidRDefault="00785C71" w:rsidP="00785C71">
            <w:pPr>
              <w:pStyle w:val="ListParagraph"/>
              <w:numPr>
                <w:ilvl w:val="0"/>
                <w:numId w:val="9"/>
              </w:numPr>
              <w:tabs>
                <w:tab w:val="left" w:pos="900"/>
              </w:tabs>
              <w:rPr>
                <w:rFonts w:asciiTheme="minorHAnsi" w:eastAsia="Arial" w:hAnsiTheme="minorHAnsi" w:cstheme="minorHAnsi"/>
                <w:b/>
                <w:bCs/>
              </w:rPr>
            </w:pPr>
            <w:r w:rsidRPr="00E1031C">
              <w:rPr>
                <w:rFonts w:asciiTheme="minorHAnsi" w:eastAsia="Arial" w:hAnsiTheme="minorHAnsi" w:cstheme="minorHAnsi"/>
              </w:rPr>
              <w:t>Ensure suitable technology is available to all pupils, particularly disadvantaged pupils.</w:t>
            </w:r>
          </w:p>
          <w:p w14:paraId="561CF6CC" w14:textId="77777777" w:rsidR="001059C2" w:rsidRPr="00E1031C" w:rsidRDefault="00785C71" w:rsidP="00785C71">
            <w:pPr>
              <w:pStyle w:val="ListParagraph"/>
              <w:numPr>
                <w:ilvl w:val="0"/>
                <w:numId w:val="9"/>
              </w:numPr>
              <w:tabs>
                <w:tab w:val="left" w:pos="900"/>
              </w:tabs>
              <w:rPr>
                <w:rFonts w:asciiTheme="minorHAnsi" w:eastAsia="Arial" w:hAnsiTheme="minorHAnsi" w:cstheme="minorHAnsi"/>
                <w:b/>
                <w:bCs/>
              </w:rPr>
            </w:pPr>
            <w:r w:rsidRPr="00E1031C">
              <w:rPr>
                <w:rFonts w:asciiTheme="minorHAnsi" w:eastAsia="Arial" w:hAnsiTheme="minorHAnsi" w:cstheme="minorHAnsi"/>
              </w:rPr>
              <w:t>Teachers ensuring that home learning is available to all weekly/daily basis.</w:t>
            </w:r>
          </w:p>
          <w:p w14:paraId="329673ED" w14:textId="5418CA7D" w:rsidR="00175F34" w:rsidRPr="00E1031C" w:rsidRDefault="00175F34" w:rsidP="00175F34">
            <w:pPr>
              <w:pStyle w:val="ListParagraph"/>
              <w:tabs>
                <w:tab w:val="left" w:pos="900"/>
              </w:tabs>
              <w:rPr>
                <w:rFonts w:asciiTheme="minorHAnsi" w:eastAsia="Arial" w:hAnsiTheme="minorHAnsi" w:cstheme="minorHAnsi"/>
                <w:b/>
                <w:bCs/>
              </w:rPr>
            </w:pPr>
          </w:p>
        </w:tc>
      </w:tr>
      <w:tr w:rsidR="001059C2" w:rsidRPr="00E1031C" w14:paraId="2FE9FF92" w14:textId="77777777" w:rsidTr="009C76AB">
        <w:trPr>
          <w:trHeight w:val="269"/>
        </w:trPr>
        <w:tc>
          <w:tcPr>
            <w:tcW w:w="9016" w:type="dxa"/>
            <w:shd w:val="clear" w:color="auto" w:fill="9CC2E5" w:themeFill="accent1" w:themeFillTint="99"/>
          </w:tcPr>
          <w:p w14:paraId="7A7D31BC" w14:textId="69D24098" w:rsidR="001059C2" w:rsidRPr="00E1031C" w:rsidRDefault="00543423" w:rsidP="00543423">
            <w:pPr>
              <w:rPr>
                <w:rFonts w:asciiTheme="minorHAnsi" w:eastAsia="Arial" w:hAnsiTheme="minorHAnsi" w:cstheme="minorHAnsi"/>
                <w:b/>
              </w:rPr>
            </w:pPr>
            <w:r w:rsidRPr="00E1031C">
              <w:rPr>
                <w:rFonts w:asciiTheme="minorHAnsi" w:eastAsia="Arial" w:hAnsiTheme="minorHAnsi" w:cstheme="minorHAnsi"/>
                <w:b/>
              </w:rPr>
              <w:t xml:space="preserve">Targeted academic support </w:t>
            </w:r>
          </w:p>
        </w:tc>
      </w:tr>
      <w:tr w:rsidR="001059C2" w:rsidRPr="00E1031C" w14:paraId="6A9FA516" w14:textId="77777777" w:rsidTr="001059C2">
        <w:trPr>
          <w:trHeight w:val="269"/>
        </w:trPr>
        <w:tc>
          <w:tcPr>
            <w:tcW w:w="9016" w:type="dxa"/>
            <w:shd w:val="clear" w:color="auto" w:fill="FFFFFF" w:themeFill="background1"/>
          </w:tcPr>
          <w:p w14:paraId="4357656D" w14:textId="3D4C0754" w:rsidR="00543423" w:rsidRPr="00E1031C" w:rsidRDefault="00785C71" w:rsidP="00785C71">
            <w:pPr>
              <w:pStyle w:val="ListParagraph"/>
              <w:numPr>
                <w:ilvl w:val="0"/>
                <w:numId w:val="9"/>
              </w:numPr>
              <w:tabs>
                <w:tab w:val="left" w:pos="900"/>
              </w:tabs>
              <w:spacing w:line="221" w:lineRule="auto"/>
              <w:ind w:right="640"/>
              <w:rPr>
                <w:rFonts w:asciiTheme="minorHAnsi" w:eastAsia="Arial" w:hAnsiTheme="minorHAnsi" w:cstheme="minorHAnsi"/>
              </w:rPr>
            </w:pPr>
            <w:r w:rsidRPr="00E1031C">
              <w:rPr>
                <w:rFonts w:asciiTheme="minorHAnsi" w:eastAsia="Arial" w:hAnsiTheme="minorHAnsi" w:cstheme="minorHAnsi"/>
              </w:rPr>
              <w:t xml:space="preserve">Providing high quality 1:1 or small group </w:t>
            </w:r>
            <w:r w:rsidR="00F132ED" w:rsidRPr="00E1031C">
              <w:rPr>
                <w:rFonts w:asciiTheme="minorHAnsi" w:eastAsia="Arial" w:hAnsiTheme="minorHAnsi" w:cstheme="minorHAnsi"/>
              </w:rPr>
              <w:t>tuition in maths for Key Stage 1 and 2</w:t>
            </w:r>
            <w:r w:rsidRPr="00E1031C">
              <w:rPr>
                <w:rFonts w:asciiTheme="minorHAnsi" w:eastAsia="Arial" w:hAnsiTheme="minorHAnsi" w:cstheme="minorHAnsi"/>
              </w:rPr>
              <w:t xml:space="preserve"> pupils</w:t>
            </w:r>
          </w:p>
          <w:p w14:paraId="6806B6B3" w14:textId="28C1F297" w:rsidR="001059C2" w:rsidRPr="00E1031C" w:rsidRDefault="00785C71" w:rsidP="00980B29">
            <w:pPr>
              <w:pStyle w:val="ListParagraph"/>
              <w:numPr>
                <w:ilvl w:val="0"/>
                <w:numId w:val="9"/>
              </w:numPr>
              <w:tabs>
                <w:tab w:val="left" w:pos="900"/>
              </w:tabs>
              <w:spacing w:line="221" w:lineRule="auto"/>
              <w:ind w:right="640"/>
              <w:rPr>
                <w:rFonts w:asciiTheme="minorHAnsi" w:eastAsia="Arial" w:hAnsiTheme="minorHAnsi" w:cstheme="minorHAnsi"/>
              </w:rPr>
            </w:pPr>
            <w:r w:rsidRPr="00E1031C">
              <w:rPr>
                <w:rFonts w:asciiTheme="minorHAnsi" w:eastAsia="Arial" w:hAnsiTheme="minorHAnsi" w:cstheme="minorHAnsi"/>
              </w:rPr>
              <w:t>Provide high quality 1:1 or small group tuition in Phonics for Key stage 1 pupils</w:t>
            </w:r>
          </w:p>
          <w:p w14:paraId="338452DD" w14:textId="7796B6FF" w:rsidR="00F132ED" w:rsidRPr="00E1031C" w:rsidRDefault="00F132ED" w:rsidP="00980B29">
            <w:pPr>
              <w:pStyle w:val="ListParagraph"/>
              <w:numPr>
                <w:ilvl w:val="0"/>
                <w:numId w:val="9"/>
              </w:numPr>
              <w:tabs>
                <w:tab w:val="left" w:pos="900"/>
              </w:tabs>
              <w:spacing w:line="221" w:lineRule="auto"/>
              <w:ind w:right="640"/>
              <w:rPr>
                <w:rFonts w:asciiTheme="minorHAnsi" w:eastAsia="Arial" w:hAnsiTheme="minorHAnsi" w:cstheme="minorHAnsi"/>
              </w:rPr>
            </w:pPr>
            <w:r w:rsidRPr="00E1031C">
              <w:rPr>
                <w:rFonts w:asciiTheme="minorHAnsi" w:eastAsia="Arial" w:hAnsiTheme="minorHAnsi" w:cstheme="minorHAnsi"/>
              </w:rPr>
              <w:t>Reading Recovery sessions 1:1 for KS1 and KS2 pupils</w:t>
            </w:r>
          </w:p>
          <w:p w14:paraId="40507B86" w14:textId="3BFE9AC2" w:rsidR="00980B29" w:rsidRPr="00E1031C" w:rsidRDefault="00F132ED" w:rsidP="00980B29">
            <w:pPr>
              <w:pStyle w:val="ListParagraph"/>
              <w:numPr>
                <w:ilvl w:val="0"/>
                <w:numId w:val="9"/>
              </w:numPr>
              <w:tabs>
                <w:tab w:val="left" w:pos="900"/>
              </w:tabs>
              <w:spacing w:line="221" w:lineRule="auto"/>
              <w:ind w:right="640"/>
              <w:rPr>
                <w:rFonts w:asciiTheme="minorHAnsi" w:eastAsia="Arial" w:hAnsiTheme="minorHAnsi" w:cstheme="minorHAnsi"/>
              </w:rPr>
            </w:pPr>
            <w:r w:rsidRPr="00E1031C">
              <w:rPr>
                <w:rFonts w:asciiTheme="minorHAnsi" w:eastAsia="Arial" w:hAnsiTheme="minorHAnsi" w:cstheme="minorHAnsi"/>
              </w:rPr>
              <w:lastRenderedPageBreak/>
              <w:t>Daily spelling lessons using new spelling scheme Spelling Shed.</w:t>
            </w:r>
          </w:p>
        </w:tc>
      </w:tr>
      <w:tr w:rsidR="001059C2" w:rsidRPr="00E1031C" w14:paraId="7C15DBAD" w14:textId="77777777" w:rsidTr="009C76AB">
        <w:trPr>
          <w:trHeight w:val="269"/>
        </w:trPr>
        <w:tc>
          <w:tcPr>
            <w:tcW w:w="9016" w:type="dxa"/>
            <w:shd w:val="clear" w:color="auto" w:fill="9CC2E5" w:themeFill="accent1" w:themeFillTint="99"/>
          </w:tcPr>
          <w:p w14:paraId="05753243" w14:textId="7096310F" w:rsidR="001059C2" w:rsidRPr="00E1031C" w:rsidRDefault="00543423" w:rsidP="00543423">
            <w:pPr>
              <w:rPr>
                <w:rFonts w:asciiTheme="minorHAnsi" w:eastAsia="Arial" w:hAnsiTheme="minorHAnsi" w:cstheme="minorHAnsi"/>
                <w:b/>
              </w:rPr>
            </w:pPr>
            <w:r w:rsidRPr="00E1031C">
              <w:rPr>
                <w:rFonts w:asciiTheme="minorHAnsi" w:eastAsia="Arial" w:hAnsiTheme="minorHAnsi" w:cstheme="minorHAnsi"/>
                <w:b/>
              </w:rPr>
              <w:lastRenderedPageBreak/>
              <w:t>Wider Strategies</w:t>
            </w:r>
          </w:p>
        </w:tc>
      </w:tr>
      <w:tr w:rsidR="001059C2" w:rsidRPr="00E1031C" w14:paraId="5EC5B2A3" w14:textId="77777777" w:rsidTr="00175F34">
        <w:trPr>
          <w:trHeight w:val="1085"/>
        </w:trPr>
        <w:tc>
          <w:tcPr>
            <w:tcW w:w="9016" w:type="dxa"/>
            <w:shd w:val="clear" w:color="auto" w:fill="FFFFFF" w:themeFill="background1"/>
          </w:tcPr>
          <w:p w14:paraId="30373638" w14:textId="7A2BC67E" w:rsidR="00543423" w:rsidRPr="00E1031C" w:rsidRDefault="00175F34" w:rsidP="00FC1D73">
            <w:pPr>
              <w:pStyle w:val="ListParagraph"/>
              <w:numPr>
                <w:ilvl w:val="0"/>
                <w:numId w:val="9"/>
              </w:numPr>
              <w:rPr>
                <w:rFonts w:asciiTheme="minorHAnsi" w:eastAsia="Arial" w:hAnsiTheme="minorHAnsi" w:cstheme="minorHAnsi"/>
                <w:b/>
                <w:bCs/>
              </w:rPr>
            </w:pPr>
            <w:r w:rsidRPr="00E1031C">
              <w:rPr>
                <w:rFonts w:asciiTheme="minorHAnsi" w:eastAsia="Arial" w:hAnsiTheme="minorHAnsi" w:cstheme="minorHAnsi"/>
              </w:rPr>
              <w:t>Ensuring wellbeing is interwoven through our curriculum</w:t>
            </w:r>
          </w:p>
          <w:p w14:paraId="7C6AD9A3" w14:textId="21957BE6" w:rsidR="00175F34" w:rsidRPr="00E1031C" w:rsidRDefault="00175F34" w:rsidP="00FC1D73">
            <w:pPr>
              <w:pStyle w:val="ListParagraph"/>
              <w:numPr>
                <w:ilvl w:val="0"/>
                <w:numId w:val="9"/>
              </w:numPr>
              <w:rPr>
                <w:rFonts w:asciiTheme="minorHAnsi" w:eastAsia="Arial" w:hAnsiTheme="minorHAnsi" w:cstheme="minorHAnsi"/>
                <w:b/>
                <w:bCs/>
              </w:rPr>
            </w:pPr>
            <w:r w:rsidRPr="00E1031C">
              <w:rPr>
                <w:rFonts w:asciiTheme="minorHAnsi" w:eastAsia="Arial" w:hAnsiTheme="minorHAnsi" w:cstheme="minorHAnsi"/>
              </w:rPr>
              <w:t>Use of high quality texts to promote positive well being</w:t>
            </w:r>
          </w:p>
          <w:p w14:paraId="7EBEF2E7" w14:textId="009A94FF" w:rsidR="00175F34" w:rsidRPr="00E1031C" w:rsidRDefault="00175F34" w:rsidP="00FC1D73">
            <w:pPr>
              <w:pStyle w:val="ListParagraph"/>
              <w:numPr>
                <w:ilvl w:val="0"/>
                <w:numId w:val="9"/>
              </w:numPr>
              <w:rPr>
                <w:rFonts w:asciiTheme="minorHAnsi" w:eastAsia="Arial" w:hAnsiTheme="minorHAnsi" w:cstheme="minorHAnsi"/>
                <w:b/>
                <w:bCs/>
              </w:rPr>
            </w:pPr>
            <w:r w:rsidRPr="00E1031C">
              <w:rPr>
                <w:rFonts w:asciiTheme="minorHAnsi" w:eastAsia="Arial" w:hAnsiTheme="minorHAnsi" w:cstheme="minorHAnsi"/>
              </w:rPr>
              <w:t>Links with wider community to ensure support is available all</w:t>
            </w:r>
          </w:p>
          <w:p w14:paraId="0412C2BE" w14:textId="5AA5A264" w:rsidR="00175F34" w:rsidRPr="004A16E3" w:rsidRDefault="00175F34" w:rsidP="004A16E3">
            <w:pPr>
              <w:pStyle w:val="ListParagraph"/>
              <w:numPr>
                <w:ilvl w:val="0"/>
                <w:numId w:val="9"/>
              </w:numPr>
              <w:rPr>
                <w:rFonts w:asciiTheme="minorHAnsi" w:eastAsia="Arial" w:hAnsiTheme="minorHAnsi" w:cstheme="minorHAnsi"/>
                <w:b/>
                <w:bCs/>
              </w:rPr>
            </w:pPr>
            <w:r w:rsidRPr="00E1031C">
              <w:rPr>
                <w:rFonts w:asciiTheme="minorHAnsi" w:eastAsia="Arial" w:hAnsiTheme="minorHAnsi" w:cstheme="minorHAnsi"/>
              </w:rPr>
              <w:t>Clear and effective communication with families</w:t>
            </w:r>
          </w:p>
        </w:tc>
      </w:tr>
    </w:tbl>
    <w:p w14:paraId="41450AF2" w14:textId="3CBABF93" w:rsidR="00980B29" w:rsidRPr="00E1031C" w:rsidRDefault="004440B7" w:rsidP="004A16E3">
      <w:pPr>
        <w:spacing w:line="20" w:lineRule="exact"/>
        <w:rPr>
          <w:rFonts w:asciiTheme="minorHAnsi" w:eastAsia="Arial" w:hAnsiTheme="minorHAnsi" w:cstheme="minorHAnsi"/>
          <w:b/>
          <w:bCs/>
        </w:rPr>
      </w:pPr>
      <w:r w:rsidRPr="00E1031C">
        <w:rPr>
          <w:rFonts w:asciiTheme="minorHAnsi" w:hAnsiTheme="minorHAnsi" w:cstheme="minorHAnsi"/>
          <w:noProof/>
        </w:rPr>
        <mc:AlternateContent>
          <mc:Choice Requires="wps">
            <w:drawing>
              <wp:anchor distT="0" distB="0" distL="114300" distR="114300" simplePos="0" relativeHeight="251659264" behindDoc="1" locked="0" layoutInCell="0" allowOverlap="1" wp14:anchorId="3976910B" wp14:editId="14A71649">
                <wp:simplePos x="0" y="0"/>
                <wp:positionH relativeFrom="column">
                  <wp:posOffset>6947535</wp:posOffset>
                </wp:positionH>
                <wp:positionV relativeFrom="paragraph">
                  <wp:posOffset>-8890</wp:posOffset>
                </wp:positionV>
                <wp:extent cx="12065" cy="1206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483E3C0F" id="Shape 4" o:spid="_x0000_s1026" style="position:absolute;margin-left:547.05pt;margin-top:-.7pt;width:.95pt;height:.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" o:allowincell="f" fillcolor="black" stroked="f">
                <v:path arrowok="t"/>
              </v:rect>
            </w:pict>
          </mc:Fallback>
        </mc:AlternateContent>
      </w:r>
    </w:p>
    <w:tbl>
      <w:tblPr>
        <w:tblStyle w:val="TableGrid"/>
        <w:tblW w:w="0" w:type="auto"/>
        <w:tblLayout w:type="fixed"/>
        <w:tblCellMar>
          <w:left w:w="0" w:type="dxa"/>
          <w:right w:w="0" w:type="dxa"/>
        </w:tblCellMar>
        <w:tblLook w:val="04A0" w:firstRow="1" w:lastRow="0" w:firstColumn="1" w:lastColumn="0" w:noHBand="0" w:noVBand="1"/>
      </w:tblPr>
      <w:tblGrid>
        <w:gridCol w:w="1923"/>
        <w:gridCol w:w="1900"/>
        <w:gridCol w:w="1701"/>
        <w:gridCol w:w="1701"/>
        <w:gridCol w:w="1791"/>
      </w:tblGrid>
      <w:tr w:rsidR="004440B7" w:rsidRPr="00E1031C" w14:paraId="23F1FCA0" w14:textId="77777777" w:rsidTr="00DB0E24">
        <w:tc>
          <w:tcPr>
            <w:tcW w:w="9016" w:type="dxa"/>
            <w:gridSpan w:val="5"/>
            <w:shd w:val="clear" w:color="auto" w:fill="A8D08D" w:themeFill="accent6" w:themeFillTint="99"/>
            <w:vAlign w:val="center"/>
          </w:tcPr>
          <w:p w14:paraId="4B6F684D" w14:textId="13198B57" w:rsidR="004440B7" w:rsidRPr="00E1031C" w:rsidRDefault="004440B7" w:rsidP="00556092">
            <w:pPr>
              <w:spacing w:line="240" w:lineRule="exact"/>
              <w:ind w:right="1820"/>
              <w:jc w:val="center"/>
              <w:rPr>
                <w:rFonts w:asciiTheme="minorHAnsi" w:eastAsia="Arial" w:hAnsiTheme="minorHAnsi" w:cstheme="minorHAnsi"/>
                <w:b/>
                <w:bCs/>
                <w:w w:val="99"/>
              </w:rPr>
            </w:pPr>
            <w:r w:rsidRPr="00E1031C">
              <w:rPr>
                <w:rFonts w:asciiTheme="minorHAnsi" w:eastAsia="Arial" w:hAnsiTheme="minorHAnsi" w:cstheme="minorHAnsi"/>
                <w:b/>
                <w:bCs/>
                <w:w w:val="99"/>
              </w:rPr>
              <w:t>Nature of Planned Support</w:t>
            </w:r>
          </w:p>
          <w:p w14:paraId="0C012B97" w14:textId="77777777" w:rsidR="004440B7" w:rsidRPr="00E1031C" w:rsidRDefault="004440B7" w:rsidP="00556092">
            <w:pPr>
              <w:spacing w:line="240" w:lineRule="exact"/>
              <w:ind w:right="1820"/>
              <w:jc w:val="center"/>
              <w:rPr>
                <w:rFonts w:asciiTheme="minorHAnsi" w:hAnsiTheme="minorHAnsi" w:cstheme="minorHAnsi"/>
                <w:b/>
              </w:rPr>
            </w:pPr>
            <w:r w:rsidRPr="00E1031C">
              <w:rPr>
                <w:rFonts w:asciiTheme="minorHAnsi" w:eastAsia="Arial" w:hAnsiTheme="minorHAnsi" w:cstheme="minorHAnsi"/>
                <w:b/>
                <w:bCs/>
              </w:rPr>
              <w:t>2020-2021</w:t>
            </w:r>
          </w:p>
        </w:tc>
      </w:tr>
      <w:tr w:rsidR="004440B7" w:rsidRPr="00E1031C" w14:paraId="5F10D3CF" w14:textId="77777777" w:rsidTr="00DB0E24">
        <w:trPr>
          <w:trHeight w:val="1408"/>
        </w:trPr>
        <w:tc>
          <w:tcPr>
            <w:tcW w:w="1923" w:type="dxa"/>
            <w:vAlign w:val="center"/>
          </w:tcPr>
          <w:p w14:paraId="15754584" w14:textId="77777777" w:rsidR="004440B7" w:rsidRPr="00E1031C" w:rsidRDefault="004440B7" w:rsidP="00F81411">
            <w:pPr>
              <w:jc w:val="center"/>
              <w:rPr>
                <w:rFonts w:asciiTheme="minorHAnsi" w:hAnsiTheme="minorHAnsi" w:cstheme="minorHAnsi"/>
                <w:b/>
              </w:rPr>
            </w:pPr>
            <w:r w:rsidRPr="00E1031C">
              <w:rPr>
                <w:rFonts w:asciiTheme="minorHAnsi" w:hAnsiTheme="minorHAnsi" w:cstheme="minorHAnsi"/>
                <w:b/>
              </w:rPr>
              <w:t>Desired Outcome</w:t>
            </w:r>
          </w:p>
        </w:tc>
        <w:tc>
          <w:tcPr>
            <w:tcW w:w="1900" w:type="dxa"/>
            <w:vAlign w:val="center"/>
          </w:tcPr>
          <w:p w14:paraId="4EF8A60E" w14:textId="77777777" w:rsidR="004440B7" w:rsidRPr="00E1031C" w:rsidRDefault="004440B7" w:rsidP="00F81411">
            <w:pPr>
              <w:jc w:val="center"/>
              <w:rPr>
                <w:rFonts w:asciiTheme="minorHAnsi" w:hAnsiTheme="minorHAnsi" w:cstheme="minorHAnsi"/>
                <w:b/>
              </w:rPr>
            </w:pPr>
            <w:r w:rsidRPr="00E1031C">
              <w:rPr>
                <w:rFonts w:asciiTheme="minorHAnsi" w:hAnsiTheme="minorHAnsi" w:cstheme="minorHAnsi"/>
                <w:b/>
              </w:rPr>
              <w:t>Action</w:t>
            </w:r>
          </w:p>
        </w:tc>
        <w:tc>
          <w:tcPr>
            <w:tcW w:w="1701" w:type="dxa"/>
            <w:vAlign w:val="center"/>
          </w:tcPr>
          <w:p w14:paraId="34073D68" w14:textId="77777777" w:rsidR="004440B7" w:rsidRPr="00E1031C" w:rsidRDefault="004440B7" w:rsidP="00F81411">
            <w:pPr>
              <w:jc w:val="center"/>
              <w:rPr>
                <w:rFonts w:asciiTheme="minorHAnsi" w:hAnsiTheme="minorHAnsi" w:cstheme="minorHAnsi"/>
                <w:b/>
              </w:rPr>
            </w:pPr>
            <w:r w:rsidRPr="00E1031C">
              <w:rPr>
                <w:rFonts w:asciiTheme="minorHAnsi" w:hAnsiTheme="minorHAnsi" w:cstheme="minorHAnsi"/>
                <w:b/>
              </w:rPr>
              <w:t>Costs</w:t>
            </w:r>
          </w:p>
        </w:tc>
        <w:tc>
          <w:tcPr>
            <w:tcW w:w="1701" w:type="dxa"/>
            <w:vAlign w:val="center"/>
          </w:tcPr>
          <w:p w14:paraId="14CB7BDA" w14:textId="7F2B4B32" w:rsidR="004440B7" w:rsidRPr="00E1031C" w:rsidRDefault="00DB0E24" w:rsidP="00556092">
            <w:pPr>
              <w:ind w:right="1023"/>
              <w:jc w:val="center"/>
              <w:rPr>
                <w:rFonts w:asciiTheme="minorHAnsi" w:eastAsia="Arial" w:hAnsiTheme="minorHAnsi" w:cstheme="minorHAnsi"/>
                <w:b/>
                <w:bCs/>
              </w:rPr>
            </w:pPr>
            <w:r w:rsidRPr="00E1031C">
              <w:rPr>
                <w:rFonts w:asciiTheme="minorHAnsi" w:eastAsia="Arial" w:hAnsiTheme="minorHAnsi" w:cstheme="minorHAnsi"/>
                <w:b/>
                <w:bCs/>
              </w:rPr>
              <w:t>Meas</w:t>
            </w:r>
            <w:r w:rsidR="004440B7" w:rsidRPr="00E1031C">
              <w:rPr>
                <w:rFonts w:asciiTheme="minorHAnsi" w:eastAsia="Arial" w:hAnsiTheme="minorHAnsi" w:cstheme="minorHAnsi"/>
                <w:b/>
                <w:bCs/>
              </w:rPr>
              <w:t>ured outcome</w:t>
            </w:r>
          </w:p>
          <w:p w14:paraId="5D5B0F18" w14:textId="77777777" w:rsidR="004440B7" w:rsidRPr="00E1031C" w:rsidRDefault="004440B7" w:rsidP="00DB0E24">
            <w:pPr>
              <w:ind w:right="1023"/>
              <w:jc w:val="center"/>
              <w:rPr>
                <w:rFonts w:asciiTheme="minorHAnsi" w:hAnsiTheme="minorHAnsi" w:cstheme="minorHAnsi"/>
                <w:b/>
              </w:rPr>
            </w:pPr>
            <w:r w:rsidRPr="00E1031C">
              <w:rPr>
                <w:rFonts w:asciiTheme="minorHAnsi" w:eastAsia="Arial" w:hAnsiTheme="minorHAnsi" w:cstheme="minorHAnsi"/>
                <w:b/>
                <w:bCs/>
              </w:rPr>
              <w:t>RAG rated</w:t>
            </w:r>
          </w:p>
        </w:tc>
        <w:tc>
          <w:tcPr>
            <w:tcW w:w="1791" w:type="dxa"/>
            <w:vAlign w:val="center"/>
          </w:tcPr>
          <w:p w14:paraId="095EEEB4" w14:textId="77777777" w:rsidR="004440B7" w:rsidRPr="00E1031C" w:rsidRDefault="004440B7" w:rsidP="00F81411">
            <w:pPr>
              <w:tabs>
                <w:tab w:val="left" w:pos="6101"/>
              </w:tabs>
              <w:spacing w:line="200" w:lineRule="exact"/>
              <w:jc w:val="center"/>
              <w:rPr>
                <w:rFonts w:asciiTheme="minorHAnsi" w:hAnsiTheme="minorHAnsi" w:cstheme="minorHAnsi"/>
                <w:b/>
              </w:rPr>
            </w:pPr>
            <w:r w:rsidRPr="00E1031C">
              <w:rPr>
                <w:rFonts w:asciiTheme="minorHAnsi" w:hAnsiTheme="minorHAnsi" w:cstheme="minorHAnsi"/>
                <w:b/>
              </w:rPr>
              <w:t>Impact</w:t>
            </w:r>
          </w:p>
          <w:p w14:paraId="58E4D81B" w14:textId="77777777" w:rsidR="00556092" w:rsidRDefault="004440B7" w:rsidP="00F81411">
            <w:pPr>
              <w:tabs>
                <w:tab w:val="left" w:pos="6101"/>
              </w:tabs>
              <w:spacing w:line="200" w:lineRule="exact"/>
              <w:jc w:val="center"/>
              <w:rPr>
                <w:rFonts w:asciiTheme="minorHAnsi" w:hAnsiTheme="minorHAnsi" w:cstheme="minorHAnsi"/>
                <w:b/>
              </w:rPr>
            </w:pPr>
            <w:r w:rsidRPr="00E1031C">
              <w:rPr>
                <w:rFonts w:asciiTheme="minorHAnsi" w:hAnsiTheme="minorHAnsi" w:cstheme="minorHAnsi"/>
                <w:b/>
                <w:highlight w:val="yellow"/>
              </w:rPr>
              <w:t>Autumn/</w:t>
            </w:r>
            <w:r w:rsidRPr="00E1031C">
              <w:rPr>
                <w:rFonts w:asciiTheme="minorHAnsi" w:hAnsiTheme="minorHAnsi" w:cstheme="minorHAnsi"/>
                <w:b/>
                <w:highlight w:val="cyan"/>
              </w:rPr>
              <w:t>Spring</w:t>
            </w:r>
            <w:r w:rsidRPr="00E1031C">
              <w:rPr>
                <w:rFonts w:asciiTheme="minorHAnsi" w:hAnsiTheme="minorHAnsi" w:cstheme="minorHAnsi"/>
                <w:b/>
              </w:rPr>
              <w:t>/</w:t>
            </w:r>
          </w:p>
          <w:p w14:paraId="19F820D9" w14:textId="5603551B" w:rsidR="004440B7" w:rsidRPr="00E1031C" w:rsidRDefault="004440B7" w:rsidP="00F81411">
            <w:pPr>
              <w:tabs>
                <w:tab w:val="left" w:pos="6101"/>
              </w:tabs>
              <w:spacing w:line="200" w:lineRule="exact"/>
              <w:jc w:val="center"/>
              <w:rPr>
                <w:rFonts w:asciiTheme="minorHAnsi" w:hAnsiTheme="minorHAnsi" w:cstheme="minorHAnsi"/>
                <w:b/>
              </w:rPr>
            </w:pPr>
            <w:r w:rsidRPr="00E1031C">
              <w:rPr>
                <w:rFonts w:asciiTheme="minorHAnsi" w:hAnsiTheme="minorHAnsi" w:cstheme="minorHAnsi"/>
                <w:b/>
                <w:highlight w:val="magenta"/>
              </w:rPr>
              <w:t>Summer</w:t>
            </w:r>
          </w:p>
        </w:tc>
      </w:tr>
      <w:tr w:rsidR="00980B29" w:rsidRPr="00E1031C" w14:paraId="67DE3087" w14:textId="77777777" w:rsidTr="009C76AB">
        <w:trPr>
          <w:trHeight w:val="373"/>
        </w:trPr>
        <w:tc>
          <w:tcPr>
            <w:tcW w:w="9016" w:type="dxa"/>
            <w:gridSpan w:val="5"/>
            <w:shd w:val="clear" w:color="auto" w:fill="9CC2E5" w:themeFill="accent1" w:themeFillTint="99"/>
            <w:vAlign w:val="center"/>
          </w:tcPr>
          <w:p w14:paraId="315260BE" w14:textId="15316552" w:rsidR="00980B29" w:rsidRPr="00E1031C" w:rsidRDefault="00980B29" w:rsidP="00980B29">
            <w:pPr>
              <w:ind w:right="1023"/>
              <w:jc w:val="center"/>
              <w:rPr>
                <w:rFonts w:asciiTheme="minorHAnsi" w:eastAsia="Arial" w:hAnsiTheme="minorHAnsi" w:cstheme="minorHAnsi"/>
                <w:b/>
                <w:bCs/>
              </w:rPr>
            </w:pPr>
            <w:r w:rsidRPr="00E1031C">
              <w:rPr>
                <w:rFonts w:asciiTheme="minorHAnsi" w:hAnsiTheme="minorHAnsi" w:cstheme="minorHAnsi"/>
                <w:b/>
              </w:rPr>
              <w:t>Tier 1- Teaching</w:t>
            </w:r>
          </w:p>
          <w:p w14:paraId="72BD6BD1" w14:textId="2E5FEEA1" w:rsidR="00980B29" w:rsidRPr="00E1031C" w:rsidRDefault="00980B29" w:rsidP="00980B29">
            <w:pPr>
              <w:tabs>
                <w:tab w:val="left" w:pos="6101"/>
              </w:tabs>
              <w:spacing w:line="200" w:lineRule="exact"/>
              <w:jc w:val="center"/>
              <w:rPr>
                <w:rFonts w:asciiTheme="minorHAnsi" w:hAnsiTheme="minorHAnsi" w:cstheme="minorHAnsi"/>
                <w:b/>
              </w:rPr>
            </w:pPr>
          </w:p>
        </w:tc>
      </w:tr>
      <w:tr w:rsidR="004440B7" w:rsidRPr="00E1031C" w14:paraId="6AA1CF14" w14:textId="77777777" w:rsidTr="00DB0E24">
        <w:tc>
          <w:tcPr>
            <w:tcW w:w="1923" w:type="dxa"/>
          </w:tcPr>
          <w:p w14:paraId="11BE1AD6" w14:textId="36F36785" w:rsidR="00980B29" w:rsidRPr="00E1031C" w:rsidRDefault="00980B29" w:rsidP="00980B29">
            <w:pPr>
              <w:tabs>
                <w:tab w:val="left" w:pos="900"/>
              </w:tabs>
              <w:rPr>
                <w:rFonts w:asciiTheme="minorHAnsi" w:eastAsia="Arial" w:hAnsiTheme="minorHAnsi" w:cstheme="minorHAnsi"/>
                <w:b/>
                <w:bCs/>
              </w:rPr>
            </w:pPr>
            <w:r w:rsidRPr="00E1031C">
              <w:rPr>
                <w:rFonts w:asciiTheme="minorHAnsi" w:eastAsia="Arial" w:hAnsiTheme="minorHAnsi" w:cstheme="minorHAnsi"/>
              </w:rPr>
              <w:t xml:space="preserve">Implementation of a new </w:t>
            </w:r>
            <w:r w:rsidR="00F132ED" w:rsidRPr="00E1031C">
              <w:rPr>
                <w:rFonts w:asciiTheme="minorHAnsi" w:eastAsia="Arial" w:hAnsiTheme="minorHAnsi" w:cstheme="minorHAnsi"/>
              </w:rPr>
              <w:t>Spelling Scheme, Spelling Shed.</w:t>
            </w:r>
          </w:p>
          <w:p w14:paraId="239AA822" w14:textId="1E4AEEA5" w:rsidR="004440B7" w:rsidRPr="00E1031C" w:rsidRDefault="004440B7" w:rsidP="00F81411">
            <w:pPr>
              <w:rPr>
                <w:rFonts w:asciiTheme="minorHAnsi" w:hAnsiTheme="minorHAnsi" w:cstheme="minorHAnsi"/>
              </w:rPr>
            </w:pPr>
          </w:p>
        </w:tc>
        <w:tc>
          <w:tcPr>
            <w:tcW w:w="1900" w:type="dxa"/>
          </w:tcPr>
          <w:p w14:paraId="7F30E475" w14:textId="3AF0A9E3" w:rsidR="004440B7" w:rsidRPr="00E1031C" w:rsidRDefault="004440B7" w:rsidP="00F81411">
            <w:pPr>
              <w:spacing w:line="195" w:lineRule="exact"/>
              <w:rPr>
                <w:rFonts w:asciiTheme="minorHAnsi" w:eastAsia="Calibri" w:hAnsiTheme="minorHAnsi" w:cstheme="minorHAnsi"/>
              </w:rPr>
            </w:pPr>
            <w:r w:rsidRPr="00E1031C">
              <w:rPr>
                <w:rFonts w:asciiTheme="minorHAnsi" w:eastAsia="Calibri" w:hAnsiTheme="minorHAnsi" w:cstheme="minorHAnsi"/>
              </w:rPr>
              <w:t>-</w:t>
            </w:r>
            <w:r w:rsidR="00F132ED" w:rsidRPr="00E1031C">
              <w:rPr>
                <w:rFonts w:asciiTheme="minorHAnsi" w:eastAsia="Calibri" w:hAnsiTheme="minorHAnsi" w:cstheme="minorHAnsi"/>
              </w:rPr>
              <w:t>Spelling Shed</w:t>
            </w:r>
            <w:r w:rsidR="00980B29" w:rsidRPr="00E1031C">
              <w:rPr>
                <w:rFonts w:asciiTheme="minorHAnsi" w:eastAsia="Calibri" w:hAnsiTheme="minorHAnsi" w:cstheme="minorHAnsi"/>
              </w:rPr>
              <w:t xml:space="preserve"> to be introduce</w:t>
            </w:r>
            <w:r w:rsidR="00556092">
              <w:rPr>
                <w:rFonts w:asciiTheme="minorHAnsi" w:eastAsia="Calibri" w:hAnsiTheme="minorHAnsi" w:cstheme="minorHAnsi"/>
              </w:rPr>
              <w:t>d</w:t>
            </w:r>
            <w:r w:rsidR="00980B29" w:rsidRPr="00E1031C">
              <w:rPr>
                <w:rFonts w:asciiTheme="minorHAnsi" w:eastAsia="Calibri" w:hAnsiTheme="minorHAnsi" w:cstheme="minorHAnsi"/>
              </w:rPr>
              <w:t xml:space="preserve"> to whole school staff</w:t>
            </w:r>
          </w:p>
          <w:p w14:paraId="11B960FB" w14:textId="77777777" w:rsidR="004440B7" w:rsidRPr="00E1031C" w:rsidRDefault="004440B7" w:rsidP="00F81411">
            <w:pPr>
              <w:spacing w:line="195" w:lineRule="exact"/>
              <w:rPr>
                <w:rFonts w:asciiTheme="minorHAnsi" w:hAnsiTheme="minorHAnsi" w:cstheme="minorHAnsi"/>
              </w:rPr>
            </w:pPr>
          </w:p>
          <w:p w14:paraId="20664EB2" w14:textId="4AA06D72" w:rsidR="004440B7" w:rsidRPr="00E1031C" w:rsidRDefault="004440B7" w:rsidP="00980B29">
            <w:pPr>
              <w:rPr>
                <w:rFonts w:asciiTheme="minorHAnsi" w:eastAsia="Calibri" w:hAnsiTheme="minorHAnsi" w:cstheme="minorHAnsi"/>
              </w:rPr>
            </w:pPr>
            <w:r w:rsidRPr="00E1031C">
              <w:rPr>
                <w:rFonts w:asciiTheme="minorHAnsi" w:eastAsia="Calibri" w:hAnsiTheme="minorHAnsi" w:cstheme="minorHAnsi"/>
              </w:rPr>
              <w:t>-</w:t>
            </w:r>
            <w:r w:rsidR="00980B29" w:rsidRPr="00E1031C">
              <w:rPr>
                <w:rFonts w:asciiTheme="minorHAnsi" w:eastAsia="Calibri" w:hAnsiTheme="minorHAnsi" w:cstheme="minorHAnsi"/>
              </w:rPr>
              <w:t xml:space="preserve">Baseline assessments to identify </w:t>
            </w:r>
            <w:r w:rsidR="00F132ED" w:rsidRPr="00E1031C">
              <w:rPr>
                <w:rFonts w:asciiTheme="minorHAnsi" w:eastAsia="Calibri" w:hAnsiTheme="minorHAnsi" w:cstheme="minorHAnsi"/>
              </w:rPr>
              <w:t>spelling gaps</w:t>
            </w:r>
          </w:p>
          <w:p w14:paraId="0FE5C581" w14:textId="77777777" w:rsidR="004440B7" w:rsidRPr="00E1031C" w:rsidRDefault="004440B7" w:rsidP="00F81411">
            <w:pPr>
              <w:rPr>
                <w:rFonts w:asciiTheme="minorHAnsi" w:hAnsiTheme="minorHAnsi" w:cstheme="minorHAnsi"/>
              </w:rPr>
            </w:pPr>
          </w:p>
          <w:p w14:paraId="7CD69A3C" w14:textId="42DFB6EA" w:rsidR="004440B7" w:rsidRPr="00E1031C" w:rsidRDefault="004440B7" w:rsidP="00F81411">
            <w:pPr>
              <w:ind w:left="20"/>
              <w:rPr>
                <w:rFonts w:asciiTheme="minorHAnsi" w:eastAsia="Calibri" w:hAnsiTheme="minorHAnsi" w:cstheme="minorHAnsi"/>
              </w:rPr>
            </w:pPr>
            <w:r w:rsidRPr="00E1031C">
              <w:rPr>
                <w:rFonts w:asciiTheme="minorHAnsi" w:eastAsia="Calibri" w:hAnsiTheme="minorHAnsi" w:cstheme="minorHAnsi"/>
              </w:rPr>
              <w:t>Consolidation time for</w:t>
            </w:r>
            <w:r w:rsidRPr="00E1031C">
              <w:rPr>
                <w:rFonts w:asciiTheme="minorHAnsi" w:hAnsiTheme="minorHAnsi" w:cstheme="minorHAnsi"/>
              </w:rPr>
              <w:t xml:space="preserve"> </w:t>
            </w:r>
            <w:r w:rsidRPr="00E1031C">
              <w:rPr>
                <w:rFonts w:asciiTheme="minorHAnsi" w:eastAsia="Calibri" w:hAnsiTheme="minorHAnsi" w:cstheme="minorHAnsi"/>
              </w:rPr>
              <w:t>practice and</w:t>
            </w:r>
            <w:r w:rsidRPr="00E1031C">
              <w:rPr>
                <w:rFonts w:asciiTheme="minorHAnsi" w:hAnsiTheme="minorHAnsi" w:cstheme="minorHAnsi"/>
              </w:rPr>
              <w:t xml:space="preserve"> </w:t>
            </w:r>
            <w:r w:rsidRPr="00E1031C">
              <w:rPr>
                <w:rFonts w:asciiTheme="minorHAnsi" w:eastAsia="Calibri" w:hAnsiTheme="minorHAnsi" w:cstheme="minorHAnsi"/>
              </w:rPr>
              <w:t>application of skills</w:t>
            </w:r>
          </w:p>
          <w:p w14:paraId="4FE7EEBA" w14:textId="77777777" w:rsidR="004440B7" w:rsidRPr="00E1031C" w:rsidRDefault="004440B7" w:rsidP="00F81411">
            <w:pPr>
              <w:ind w:left="20"/>
              <w:rPr>
                <w:rFonts w:asciiTheme="minorHAnsi" w:hAnsiTheme="minorHAnsi" w:cstheme="minorHAnsi"/>
              </w:rPr>
            </w:pPr>
          </w:p>
          <w:p w14:paraId="6807D947" w14:textId="77777777" w:rsidR="004440B7" w:rsidRPr="00E1031C" w:rsidRDefault="004440B7" w:rsidP="00980B29">
            <w:pPr>
              <w:rPr>
                <w:rFonts w:asciiTheme="minorHAnsi" w:eastAsia="Calibri" w:hAnsiTheme="minorHAnsi" w:cstheme="minorHAnsi"/>
              </w:rPr>
            </w:pPr>
            <w:r w:rsidRPr="00E1031C">
              <w:rPr>
                <w:rFonts w:asciiTheme="minorHAnsi" w:eastAsia="Calibri" w:hAnsiTheme="minorHAnsi" w:cstheme="minorHAnsi"/>
              </w:rPr>
              <w:t>-Priorit</w:t>
            </w:r>
            <w:r w:rsidR="00980B29" w:rsidRPr="00E1031C">
              <w:rPr>
                <w:rFonts w:asciiTheme="minorHAnsi" w:eastAsia="Calibri" w:hAnsiTheme="minorHAnsi" w:cstheme="minorHAnsi"/>
              </w:rPr>
              <w:t xml:space="preserve">ise gaps </w:t>
            </w:r>
            <w:r w:rsidRPr="00E1031C">
              <w:rPr>
                <w:rFonts w:asciiTheme="minorHAnsi" w:eastAsia="Calibri" w:hAnsiTheme="minorHAnsi" w:cstheme="minorHAnsi"/>
              </w:rPr>
              <w:t>with</w:t>
            </w:r>
            <w:r w:rsidRPr="00E1031C">
              <w:rPr>
                <w:rFonts w:asciiTheme="minorHAnsi" w:hAnsiTheme="minorHAnsi" w:cstheme="minorHAnsi"/>
              </w:rPr>
              <w:t xml:space="preserve"> </w:t>
            </w:r>
            <w:r w:rsidRPr="00E1031C">
              <w:rPr>
                <w:rFonts w:asciiTheme="minorHAnsi" w:eastAsia="Calibri" w:hAnsiTheme="minorHAnsi" w:cstheme="minorHAnsi"/>
              </w:rPr>
              <w:t>TAs if pupils are unable</w:t>
            </w:r>
            <w:r w:rsidRPr="00E1031C">
              <w:rPr>
                <w:rFonts w:asciiTheme="minorHAnsi" w:hAnsiTheme="minorHAnsi" w:cstheme="minorHAnsi"/>
              </w:rPr>
              <w:t xml:space="preserve"> </w:t>
            </w:r>
            <w:r w:rsidRPr="00E1031C">
              <w:rPr>
                <w:rFonts w:asciiTheme="minorHAnsi" w:eastAsia="Calibri" w:hAnsiTheme="minorHAnsi" w:cstheme="minorHAnsi"/>
              </w:rPr>
              <w:t>to read at home</w:t>
            </w:r>
          </w:p>
          <w:p w14:paraId="4F5435C3" w14:textId="079396B8" w:rsidR="00B1561B" w:rsidRPr="00E1031C" w:rsidRDefault="00B1561B" w:rsidP="00980B29">
            <w:pPr>
              <w:rPr>
                <w:rFonts w:asciiTheme="minorHAnsi" w:eastAsia="Calibri" w:hAnsiTheme="minorHAnsi" w:cstheme="minorHAnsi"/>
              </w:rPr>
            </w:pPr>
          </w:p>
          <w:p w14:paraId="0FBE2406" w14:textId="285A047B" w:rsidR="00B1561B" w:rsidRPr="00E1031C" w:rsidRDefault="00B1561B" w:rsidP="00F132ED">
            <w:pPr>
              <w:rPr>
                <w:rFonts w:asciiTheme="minorHAnsi" w:eastAsia="Calibri" w:hAnsiTheme="minorHAnsi" w:cstheme="minorHAnsi"/>
              </w:rPr>
            </w:pPr>
            <w:r w:rsidRPr="00E1031C">
              <w:rPr>
                <w:rFonts w:asciiTheme="minorHAnsi" w:eastAsia="Calibri" w:hAnsiTheme="minorHAnsi" w:cstheme="minorHAnsi"/>
              </w:rPr>
              <w:t>Parents to be familiar with the scheme and their resources.</w:t>
            </w:r>
          </w:p>
        </w:tc>
        <w:tc>
          <w:tcPr>
            <w:tcW w:w="1701" w:type="dxa"/>
          </w:tcPr>
          <w:p w14:paraId="6BD5D574" w14:textId="08C86436" w:rsidR="00B1561B" w:rsidRPr="00E1031C" w:rsidRDefault="00F132ED" w:rsidP="00B1561B">
            <w:pPr>
              <w:tabs>
                <w:tab w:val="left" w:pos="6101"/>
              </w:tabs>
              <w:spacing w:line="200" w:lineRule="exact"/>
              <w:rPr>
                <w:rFonts w:asciiTheme="minorHAnsi" w:hAnsiTheme="minorHAnsi" w:cstheme="minorHAnsi"/>
              </w:rPr>
            </w:pPr>
            <w:r w:rsidRPr="00E1031C">
              <w:rPr>
                <w:rFonts w:asciiTheme="minorHAnsi" w:hAnsiTheme="minorHAnsi" w:cstheme="minorHAnsi"/>
              </w:rPr>
              <w:t>£</w:t>
            </w:r>
            <w:r w:rsidR="00EA0E0C">
              <w:rPr>
                <w:rFonts w:asciiTheme="minorHAnsi" w:hAnsiTheme="minorHAnsi" w:cstheme="minorHAnsi"/>
              </w:rPr>
              <w:t>149.40</w:t>
            </w:r>
          </w:p>
          <w:p w14:paraId="63F6F4B3" w14:textId="0AB92132" w:rsidR="00F132ED" w:rsidRDefault="00F132ED" w:rsidP="00B1561B">
            <w:pPr>
              <w:tabs>
                <w:tab w:val="left" w:pos="6101"/>
              </w:tabs>
              <w:spacing w:line="200" w:lineRule="exact"/>
              <w:rPr>
                <w:rFonts w:asciiTheme="minorHAnsi" w:hAnsiTheme="minorHAnsi" w:cstheme="minorHAnsi"/>
              </w:rPr>
            </w:pPr>
            <w:r w:rsidRPr="00E1031C">
              <w:rPr>
                <w:rFonts w:asciiTheme="minorHAnsi" w:hAnsiTheme="minorHAnsi" w:cstheme="minorHAnsi"/>
              </w:rPr>
              <w:t>Spelling Shed Subscription</w:t>
            </w:r>
          </w:p>
          <w:p w14:paraId="7B3B29C4" w14:textId="27BE43A8" w:rsidR="00EA0E0C" w:rsidRDefault="00EA0E0C" w:rsidP="00B1561B">
            <w:pPr>
              <w:tabs>
                <w:tab w:val="left" w:pos="6101"/>
              </w:tabs>
              <w:spacing w:line="200" w:lineRule="exact"/>
              <w:rPr>
                <w:rFonts w:asciiTheme="minorHAnsi" w:hAnsiTheme="minorHAnsi" w:cstheme="minorHAnsi"/>
              </w:rPr>
            </w:pPr>
          </w:p>
          <w:p w14:paraId="5CBC5D32" w14:textId="2CA910BA" w:rsidR="00EA0E0C" w:rsidRDefault="00EA0E0C" w:rsidP="00B1561B">
            <w:pPr>
              <w:tabs>
                <w:tab w:val="left" w:pos="6101"/>
              </w:tabs>
              <w:spacing w:line="200" w:lineRule="exact"/>
              <w:rPr>
                <w:rFonts w:asciiTheme="minorHAnsi" w:hAnsiTheme="minorHAnsi" w:cstheme="minorHAnsi"/>
              </w:rPr>
            </w:pPr>
            <w:r>
              <w:rPr>
                <w:rFonts w:asciiTheme="minorHAnsi" w:hAnsiTheme="minorHAnsi" w:cstheme="minorHAnsi"/>
              </w:rPr>
              <w:t>£136.50</w:t>
            </w:r>
          </w:p>
          <w:p w14:paraId="49365CD2" w14:textId="7B39353D" w:rsidR="00EA0E0C" w:rsidRPr="00E1031C" w:rsidRDefault="00EA0E0C" w:rsidP="00B1561B">
            <w:pPr>
              <w:tabs>
                <w:tab w:val="left" w:pos="6101"/>
              </w:tabs>
              <w:spacing w:line="200" w:lineRule="exact"/>
              <w:rPr>
                <w:rFonts w:asciiTheme="minorHAnsi" w:hAnsiTheme="minorHAnsi" w:cstheme="minorHAnsi"/>
              </w:rPr>
            </w:pPr>
            <w:r>
              <w:rPr>
                <w:rFonts w:asciiTheme="minorHAnsi" w:hAnsiTheme="minorHAnsi" w:cstheme="minorHAnsi"/>
              </w:rPr>
              <w:t xml:space="preserve">EdShed Subscription </w:t>
            </w:r>
          </w:p>
          <w:p w14:paraId="30117640" w14:textId="77777777" w:rsidR="004440B7" w:rsidRDefault="004440B7" w:rsidP="00B1561B">
            <w:pPr>
              <w:tabs>
                <w:tab w:val="left" w:pos="6101"/>
              </w:tabs>
              <w:spacing w:line="200" w:lineRule="exact"/>
              <w:rPr>
                <w:rFonts w:asciiTheme="minorHAnsi" w:hAnsiTheme="minorHAnsi" w:cstheme="minorHAnsi"/>
              </w:rPr>
            </w:pPr>
          </w:p>
          <w:p w14:paraId="73946E3B" w14:textId="7D8A7121" w:rsidR="00810BF8" w:rsidRDefault="0010327A" w:rsidP="00B1561B">
            <w:pPr>
              <w:tabs>
                <w:tab w:val="left" w:pos="6101"/>
              </w:tabs>
              <w:spacing w:line="200" w:lineRule="exact"/>
              <w:rPr>
                <w:rFonts w:asciiTheme="minorHAnsi" w:hAnsiTheme="minorHAnsi" w:cstheme="minorHAnsi"/>
              </w:rPr>
            </w:pPr>
            <w:r>
              <w:rPr>
                <w:rFonts w:asciiTheme="minorHAnsi" w:hAnsiTheme="minorHAnsi" w:cstheme="minorHAnsi"/>
              </w:rPr>
              <w:t>£59.00 – Writing (including spelling) Exemplification materials (year 1-6)</w:t>
            </w:r>
          </w:p>
          <w:p w14:paraId="442991D5" w14:textId="73C758D3" w:rsidR="00810BF8" w:rsidRPr="00E1031C" w:rsidRDefault="00810BF8" w:rsidP="00810BF8">
            <w:pPr>
              <w:tabs>
                <w:tab w:val="left" w:pos="6101"/>
              </w:tabs>
              <w:spacing w:line="200" w:lineRule="exact"/>
              <w:rPr>
                <w:rFonts w:asciiTheme="minorHAnsi" w:hAnsiTheme="minorHAnsi" w:cstheme="minorHAnsi"/>
              </w:rPr>
            </w:pPr>
          </w:p>
        </w:tc>
        <w:tc>
          <w:tcPr>
            <w:tcW w:w="1701" w:type="dxa"/>
          </w:tcPr>
          <w:p w14:paraId="09CC6256" w14:textId="27AABA26" w:rsidR="004440B7" w:rsidRPr="00E1031C" w:rsidRDefault="004440B7" w:rsidP="00B1561B">
            <w:pPr>
              <w:spacing w:line="161" w:lineRule="exact"/>
              <w:rPr>
                <w:rFonts w:asciiTheme="minorHAnsi" w:hAnsiTheme="minorHAnsi" w:cstheme="minorHAnsi"/>
              </w:rPr>
            </w:pPr>
            <w:r w:rsidRPr="00E1031C">
              <w:rPr>
                <w:rFonts w:asciiTheme="minorHAnsi" w:eastAsia="Calibri" w:hAnsiTheme="minorHAnsi" w:cstheme="minorHAnsi"/>
              </w:rPr>
              <w:t xml:space="preserve">Improved learning outcomes in </w:t>
            </w:r>
            <w:r w:rsidR="00F132ED" w:rsidRPr="00E1031C">
              <w:rPr>
                <w:rFonts w:asciiTheme="minorHAnsi" w:eastAsia="Calibri" w:hAnsiTheme="minorHAnsi" w:cstheme="minorHAnsi"/>
              </w:rPr>
              <w:t xml:space="preserve">Spellings </w:t>
            </w:r>
            <w:r w:rsidRPr="00E1031C">
              <w:rPr>
                <w:rFonts w:asciiTheme="minorHAnsi" w:eastAsia="Calibri" w:hAnsiTheme="minorHAnsi" w:cstheme="minorHAnsi"/>
              </w:rPr>
              <w:t>(meeting end of</w:t>
            </w:r>
          </w:p>
          <w:p w14:paraId="00E53B70" w14:textId="05F89402" w:rsidR="004440B7" w:rsidRPr="00E1031C" w:rsidRDefault="004440B7" w:rsidP="00F81411">
            <w:pPr>
              <w:tabs>
                <w:tab w:val="left" w:pos="6101"/>
              </w:tabs>
              <w:spacing w:line="200" w:lineRule="exact"/>
              <w:rPr>
                <w:rFonts w:asciiTheme="minorHAnsi" w:eastAsia="Calibri" w:hAnsiTheme="minorHAnsi" w:cstheme="minorHAnsi"/>
              </w:rPr>
            </w:pPr>
            <w:r w:rsidRPr="00E1031C">
              <w:rPr>
                <w:rFonts w:asciiTheme="minorHAnsi" w:eastAsia="Calibri" w:hAnsiTheme="minorHAnsi" w:cstheme="minorHAnsi"/>
              </w:rPr>
              <w:t xml:space="preserve">year </w:t>
            </w:r>
            <w:r w:rsidR="00F132ED" w:rsidRPr="00E1031C">
              <w:rPr>
                <w:rFonts w:asciiTheme="minorHAnsi" w:eastAsia="Calibri" w:hAnsiTheme="minorHAnsi" w:cstheme="minorHAnsi"/>
              </w:rPr>
              <w:t>ARE</w:t>
            </w:r>
            <w:r w:rsidRPr="00E1031C">
              <w:rPr>
                <w:rFonts w:asciiTheme="minorHAnsi" w:eastAsia="Calibri" w:hAnsiTheme="minorHAnsi" w:cstheme="minorHAnsi"/>
              </w:rPr>
              <w:t xml:space="preserve"> objectives)</w:t>
            </w:r>
          </w:p>
          <w:p w14:paraId="7525E205" w14:textId="77777777" w:rsidR="004440B7" w:rsidRPr="00E1031C" w:rsidRDefault="004440B7" w:rsidP="00F81411">
            <w:pPr>
              <w:tabs>
                <w:tab w:val="left" w:pos="6101"/>
              </w:tabs>
              <w:spacing w:line="200" w:lineRule="exact"/>
              <w:rPr>
                <w:rFonts w:asciiTheme="minorHAnsi" w:eastAsia="Calibri" w:hAnsiTheme="minorHAnsi" w:cstheme="minorHAnsi"/>
              </w:rPr>
            </w:pPr>
          </w:p>
          <w:p w14:paraId="7A9E16C3" w14:textId="0C669BA0" w:rsidR="004440B7" w:rsidRPr="00E1031C" w:rsidRDefault="00B1561B" w:rsidP="00F81411">
            <w:pPr>
              <w:tabs>
                <w:tab w:val="left" w:pos="6101"/>
              </w:tabs>
              <w:spacing w:line="200" w:lineRule="exact"/>
              <w:rPr>
                <w:rFonts w:asciiTheme="minorHAnsi" w:eastAsia="Calibri" w:hAnsiTheme="minorHAnsi" w:cstheme="minorHAnsi"/>
              </w:rPr>
            </w:pPr>
            <w:r w:rsidRPr="00E1031C">
              <w:rPr>
                <w:rFonts w:asciiTheme="minorHAnsi" w:eastAsia="Calibri" w:hAnsiTheme="minorHAnsi" w:cstheme="minorHAnsi"/>
              </w:rPr>
              <w:t>Whole school consistency achieved</w:t>
            </w:r>
          </w:p>
          <w:p w14:paraId="576D097D" w14:textId="1E4131E5" w:rsidR="00B1561B" w:rsidRPr="00E1031C" w:rsidRDefault="00B1561B" w:rsidP="00F81411">
            <w:pPr>
              <w:tabs>
                <w:tab w:val="left" w:pos="6101"/>
              </w:tabs>
              <w:spacing w:line="200" w:lineRule="exact"/>
              <w:rPr>
                <w:rFonts w:asciiTheme="minorHAnsi" w:eastAsia="Calibri" w:hAnsiTheme="minorHAnsi" w:cstheme="minorHAnsi"/>
              </w:rPr>
            </w:pPr>
          </w:p>
          <w:p w14:paraId="4623E6F2" w14:textId="393F42ED" w:rsidR="00B1561B" w:rsidRPr="00E1031C" w:rsidRDefault="00B1561B" w:rsidP="00F81411">
            <w:pPr>
              <w:tabs>
                <w:tab w:val="left" w:pos="6101"/>
              </w:tabs>
              <w:spacing w:line="200" w:lineRule="exact"/>
              <w:rPr>
                <w:rFonts w:asciiTheme="minorHAnsi" w:eastAsia="Calibri" w:hAnsiTheme="minorHAnsi" w:cstheme="minorHAnsi"/>
              </w:rPr>
            </w:pPr>
            <w:r w:rsidRPr="00E1031C">
              <w:rPr>
                <w:rFonts w:asciiTheme="minorHAnsi" w:eastAsia="Calibri" w:hAnsiTheme="minorHAnsi" w:cstheme="minorHAnsi"/>
              </w:rPr>
              <w:t>Staff aware of gaps</w:t>
            </w:r>
          </w:p>
          <w:p w14:paraId="1DDC4222" w14:textId="77777777" w:rsidR="004440B7" w:rsidRPr="00E1031C" w:rsidRDefault="004440B7" w:rsidP="00F81411">
            <w:pPr>
              <w:tabs>
                <w:tab w:val="left" w:pos="6101"/>
              </w:tabs>
              <w:spacing w:line="200" w:lineRule="exact"/>
              <w:rPr>
                <w:rFonts w:asciiTheme="minorHAnsi" w:hAnsiTheme="minorHAnsi" w:cstheme="minorHAnsi"/>
              </w:rPr>
            </w:pPr>
          </w:p>
          <w:p w14:paraId="25E1DF9B" w14:textId="2FE4C61C" w:rsidR="004440B7" w:rsidRPr="00E1031C" w:rsidRDefault="00B1561B" w:rsidP="00F81411">
            <w:pPr>
              <w:tabs>
                <w:tab w:val="left" w:pos="6101"/>
              </w:tabs>
              <w:spacing w:line="200" w:lineRule="exact"/>
              <w:rPr>
                <w:rFonts w:asciiTheme="minorHAnsi" w:hAnsiTheme="minorHAnsi" w:cstheme="minorHAnsi"/>
              </w:rPr>
            </w:pPr>
            <w:r w:rsidRPr="00E1031C">
              <w:rPr>
                <w:rFonts w:asciiTheme="minorHAnsi" w:hAnsiTheme="minorHAnsi" w:cstheme="minorHAnsi"/>
              </w:rPr>
              <w:t xml:space="preserve">Parents can access </w:t>
            </w:r>
            <w:r w:rsidR="00F132ED" w:rsidRPr="00E1031C">
              <w:rPr>
                <w:rFonts w:asciiTheme="minorHAnsi" w:hAnsiTheme="minorHAnsi" w:cstheme="minorHAnsi"/>
              </w:rPr>
              <w:t>home learning through eSchools home learning</w:t>
            </w:r>
          </w:p>
          <w:p w14:paraId="654BFB33" w14:textId="77777777" w:rsidR="004440B7" w:rsidRPr="00E1031C" w:rsidRDefault="004440B7" w:rsidP="00F81411">
            <w:pPr>
              <w:tabs>
                <w:tab w:val="left" w:pos="6101"/>
              </w:tabs>
              <w:spacing w:line="200" w:lineRule="exact"/>
              <w:rPr>
                <w:rFonts w:asciiTheme="minorHAnsi" w:hAnsiTheme="minorHAnsi" w:cstheme="minorHAnsi"/>
              </w:rPr>
            </w:pPr>
          </w:p>
          <w:p w14:paraId="2EF0AEB7" w14:textId="77777777" w:rsidR="004440B7" w:rsidRPr="00E1031C" w:rsidRDefault="004440B7" w:rsidP="00F81411">
            <w:pPr>
              <w:tabs>
                <w:tab w:val="left" w:pos="6101"/>
              </w:tabs>
              <w:spacing w:line="200" w:lineRule="exact"/>
              <w:rPr>
                <w:rFonts w:asciiTheme="minorHAnsi" w:hAnsiTheme="minorHAnsi" w:cstheme="minorHAnsi"/>
              </w:rPr>
            </w:pPr>
          </w:p>
          <w:p w14:paraId="626B7E7E" w14:textId="75552EBF" w:rsidR="004440B7" w:rsidRPr="00E1031C" w:rsidRDefault="004440B7" w:rsidP="00F81411">
            <w:pPr>
              <w:tabs>
                <w:tab w:val="left" w:pos="6101"/>
              </w:tabs>
              <w:spacing w:line="200" w:lineRule="exact"/>
              <w:rPr>
                <w:rFonts w:asciiTheme="minorHAnsi" w:hAnsiTheme="minorHAnsi" w:cstheme="minorHAnsi"/>
                <w:b/>
              </w:rPr>
            </w:pPr>
          </w:p>
        </w:tc>
        <w:tc>
          <w:tcPr>
            <w:tcW w:w="1791" w:type="dxa"/>
          </w:tcPr>
          <w:p w14:paraId="50E083B6" w14:textId="0DAC1217" w:rsidR="004440B7" w:rsidRDefault="00FD24DC" w:rsidP="00F81411">
            <w:pPr>
              <w:tabs>
                <w:tab w:val="left" w:pos="6101"/>
              </w:tabs>
              <w:spacing w:line="200" w:lineRule="exact"/>
              <w:rPr>
                <w:rFonts w:asciiTheme="minorHAnsi" w:hAnsiTheme="minorHAnsi" w:cstheme="minorHAnsi"/>
              </w:rPr>
            </w:pPr>
            <w:r>
              <w:rPr>
                <w:rFonts w:asciiTheme="minorHAnsi" w:hAnsiTheme="minorHAnsi" w:cstheme="minorHAnsi"/>
              </w:rPr>
              <w:t>Both key stages delivering Spelling Shed daily – consistency achieved across the school;</w:t>
            </w:r>
          </w:p>
          <w:p w14:paraId="1D3EA5CB" w14:textId="076B2162" w:rsidR="00FD24DC" w:rsidRDefault="00FD24DC" w:rsidP="00F81411">
            <w:pPr>
              <w:tabs>
                <w:tab w:val="left" w:pos="6101"/>
              </w:tabs>
              <w:spacing w:line="200" w:lineRule="exact"/>
              <w:rPr>
                <w:rFonts w:asciiTheme="minorHAnsi" w:hAnsiTheme="minorHAnsi" w:cstheme="minorHAnsi"/>
              </w:rPr>
            </w:pPr>
          </w:p>
          <w:p w14:paraId="33EC6EC4" w14:textId="1EC2ACF6" w:rsidR="00FD24DC" w:rsidRDefault="00FD24DC" w:rsidP="00F81411">
            <w:pPr>
              <w:tabs>
                <w:tab w:val="left" w:pos="6101"/>
              </w:tabs>
              <w:spacing w:line="200" w:lineRule="exact"/>
              <w:rPr>
                <w:rFonts w:asciiTheme="minorHAnsi" w:hAnsiTheme="minorHAnsi" w:cstheme="minorHAnsi"/>
              </w:rPr>
            </w:pPr>
            <w:r>
              <w:rPr>
                <w:rFonts w:asciiTheme="minorHAnsi" w:hAnsiTheme="minorHAnsi" w:cstheme="minorHAnsi"/>
              </w:rPr>
              <w:t>Spellings taught in school are consolidated for homework via eSchools;</w:t>
            </w:r>
          </w:p>
          <w:p w14:paraId="18FFA449" w14:textId="224E4855" w:rsidR="00FD24DC" w:rsidRDefault="00FD24DC" w:rsidP="00F81411">
            <w:pPr>
              <w:tabs>
                <w:tab w:val="left" w:pos="6101"/>
              </w:tabs>
              <w:spacing w:line="200" w:lineRule="exact"/>
              <w:rPr>
                <w:rFonts w:asciiTheme="minorHAnsi" w:hAnsiTheme="minorHAnsi" w:cstheme="minorHAnsi"/>
              </w:rPr>
            </w:pPr>
          </w:p>
          <w:p w14:paraId="01E9B25E" w14:textId="76FBDB09" w:rsidR="00FD24DC" w:rsidRDefault="00FD24DC" w:rsidP="00F81411">
            <w:pPr>
              <w:tabs>
                <w:tab w:val="left" w:pos="6101"/>
              </w:tabs>
              <w:spacing w:line="200" w:lineRule="exact"/>
              <w:rPr>
                <w:rFonts w:asciiTheme="minorHAnsi" w:hAnsiTheme="minorHAnsi" w:cstheme="minorHAnsi"/>
              </w:rPr>
            </w:pPr>
            <w:r>
              <w:rPr>
                <w:rFonts w:asciiTheme="minorHAnsi" w:hAnsiTheme="minorHAnsi" w:cstheme="minorHAnsi"/>
              </w:rPr>
              <w:t>Gaps are identified quicker and more accurate, enabling teachers to identify gaps and deliver pre-teaching and intervention sessions;</w:t>
            </w:r>
          </w:p>
          <w:p w14:paraId="370EDA3D" w14:textId="4FD71446" w:rsidR="00FD24DC" w:rsidRDefault="00FD24DC" w:rsidP="00F81411">
            <w:pPr>
              <w:tabs>
                <w:tab w:val="left" w:pos="6101"/>
              </w:tabs>
              <w:spacing w:line="200" w:lineRule="exact"/>
              <w:rPr>
                <w:rFonts w:asciiTheme="minorHAnsi" w:hAnsiTheme="minorHAnsi" w:cstheme="minorHAnsi"/>
              </w:rPr>
            </w:pPr>
          </w:p>
          <w:p w14:paraId="08F84196" w14:textId="14ADBD58" w:rsidR="00FD24DC" w:rsidRPr="00E1031C" w:rsidRDefault="00FD24DC" w:rsidP="00F81411">
            <w:pPr>
              <w:tabs>
                <w:tab w:val="left" w:pos="6101"/>
              </w:tabs>
              <w:spacing w:line="200" w:lineRule="exact"/>
              <w:rPr>
                <w:rFonts w:asciiTheme="minorHAnsi" w:hAnsiTheme="minorHAnsi" w:cstheme="minorHAnsi"/>
              </w:rPr>
            </w:pPr>
            <w:r>
              <w:rPr>
                <w:rFonts w:asciiTheme="minorHAnsi" w:hAnsiTheme="minorHAnsi" w:cstheme="minorHAnsi"/>
              </w:rPr>
              <w:t>Improved learning outcomes in spellings.</w:t>
            </w:r>
          </w:p>
          <w:p w14:paraId="5029B216" w14:textId="77777777" w:rsidR="004440B7" w:rsidRPr="00E1031C" w:rsidRDefault="004440B7" w:rsidP="00F81411">
            <w:pPr>
              <w:tabs>
                <w:tab w:val="left" w:pos="6101"/>
              </w:tabs>
              <w:spacing w:line="200" w:lineRule="exact"/>
              <w:rPr>
                <w:rFonts w:asciiTheme="minorHAnsi" w:hAnsiTheme="minorHAnsi" w:cstheme="minorHAnsi"/>
              </w:rPr>
            </w:pPr>
            <w:r w:rsidRPr="00E1031C">
              <w:rPr>
                <w:rFonts w:asciiTheme="minorHAnsi" w:hAnsiTheme="minorHAnsi" w:cstheme="minorHAnsi"/>
              </w:rPr>
              <w:t xml:space="preserve"> </w:t>
            </w:r>
          </w:p>
        </w:tc>
      </w:tr>
      <w:tr w:rsidR="00013525" w:rsidRPr="00E1031C" w14:paraId="379C21B4" w14:textId="77777777" w:rsidTr="00DB0E24">
        <w:tc>
          <w:tcPr>
            <w:tcW w:w="1923" w:type="dxa"/>
          </w:tcPr>
          <w:p w14:paraId="4BE007E4" w14:textId="79F81719" w:rsidR="00013525" w:rsidRPr="00E1031C" w:rsidRDefault="00013525" w:rsidP="00013525">
            <w:pPr>
              <w:tabs>
                <w:tab w:val="left" w:pos="900"/>
              </w:tabs>
              <w:rPr>
                <w:rFonts w:asciiTheme="minorHAnsi" w:eastAsia="Arial" w:hAnsiTheme="minorHAnsi" w:cstheme="minorHAnsi"/>
              </w:rPr>
            </w:pPr>
            <w:r>
              <w:rPr>
                <w:rFonts w:asciiTheme="minorHAnsi" w:eastAsia="Calibri" w:hAnsiTheme="minorHAnsi" w:cstheme="minorHAnsi"/>
              </w:rPr>
              <w:t>Training Teaching Assistants in Building Reading Stamina (BMS)</w:t>
            </w:r>
          </w:p>
        </w:tc>
        <w:tc>
          <w:tcPr>
            <w:tcW w:w="1900" w:type="dxa"/>
          </w:tcPr>
          <w:p w14:paraId="451F5A24" w14:textId="77777777" w:rsidR="00013525" w:rsidRDefault="00013525" w:rsidP="00013525">
            <w:pPr>
              <w:spacing w:line="195" w:lineRule="exact"/>
              <w:rPr>
                <w:rFonts w:asciiTheme="minorHAnsi" w:eastAsia="Calibri" w:hAnsiTheme="minorHAnsi" w:cstheme="minorHAnsi"/>
              </w:rPr>
            </w:pPr>
            <w:r>
              <w:rPr>
                <w:rFonts w:asciiTheme="minorHAnsi" w:eastAsia="Calibri" w:hAnsiTheme="minorHAnsi" w:cstheme="minorHAnsi"/>
              </w:rPr>
              <w:t>Teaching Assistants to complete BMS course online - two day training focusing</w:t>
            </w:r>
            <w:r w:rsidRPr="00013525">
              <w:rPr>
                <w:rFonts w:asciiTheme="minorHAnsi" w:eastAsia="Calibri" w:hAnsiTheme="minorHAnsi" w:cstheme="minorHAnsi"/>
              </w:rPr>
              <w:t xml:space="preserve"> on how children learn to read and how best to support that process and equips participants to effectively implement the BRS intervention</w:t>
            </w:r>
            <w:r>
              <w:rPr>
                <w:rFonts w:asciiTheme="minorHAnsi" w:eastAsia="Calibri" w:hAnsiTheme="minorHAnsi" w:cstheme="minorHAnsi"/>
              </w:rPr>
              <w:t>.</w:t>
            </w:r>
          </w:p>
          <w:p w14:paraId="36D7DBC2" w14:textId="77777777" w:rsidR="00013525" w:rsidRDefault="00013525" w:rsidP="00013525">
            <w:pPr>
              <w:spacing w:line="195" w:lineRule="exact"/>
              <w:rPr>
                <w:rFonts w:asciiTheme="minorHAnsi" w:eastAsia="Calibri" w:hAnsiTheme="minorHAnsi" w:cstheme="minorHAnsi"/>
              </w:rPr>
            </w:pPr>
          </w:p>
          <w:p w14:paraId="68EAAB3A" w14:textId="77777777" w:rsidR="00013525" w:rsidRDefault="00013525" w:rsidP="00013525">
            <w:pPr>
              <w:spacing w:line="195" w:lineRule="exact"/>
              <w:rPr>
                <w:rFonts w:asciiTheme="minorHAnsi" w:eastAsia="Calibri" w:hAnsiTheme="minorHAnsi" w:cstheme="minorHAnsi"/>
              </w:rPr>
            </w:pPr>
          </w:p>
          <w:p w14:paraId="4DB5672B" w14:textId="77777777" w:rsidR="00013525" w:rsidRDefault="00013525" w:rsidP="00013525">
            <w:pPr>
              <w:spacing w:line="195" w:lineRule="exact"/>
              <w:rPr>
                <w:rFonts w:asciiTheme="minorHAnsi" w:eastAsia="Calibri" w:hAnsiTheme="minorHAnsi" w:cstheme="minorHAnsi"/>
              </w:rPr>
            </w:pPr>
            <w:r>
              <w:rPr>
                <w:rFonts w:asciiTheme="minorHAnsi" w:eastAsia="Calibri" w:hAnsiTheme="minorHAnsi" w:cstheme="minorHAnsi"/>
              </w:rPr>
              <w:t>Baseline pupils to establish target audience.</w:t>
            </w:r>
          </w:p>
          <w:p w14:paraId="1B4DB56A" w14:textId="77777777" w:rsidR="00013525" w:rsidRDefault="00013525" w:rsidP="00013525">
            <w:pPr>
              <w:spacing w:line="195" w:lineRule="exact"/>
              <w:rPr>
                <w:rFonts w:asciiTheme="minorHAnsi" w:eastAsia="Calibri" w:hAnsiTheme="minorHAnsi" w:cstheme="minorHAnsi"/>
              </w:rPr>
            </w:pPr>
          </w:p>
          <w:p w14:paraId="1E914660" w14:textId="77777777" w:rsidR="00013525" w:rsidRDefault="00013525" w:rsidP="00013525">
            <w:pPr>
              <w:spacing w:line="195" w:lineRule="exact"/>
              <w:rPr>
                <w:rFonts w:asciiTheme="minorHAnsi" w:eastAsia="Calibri" w:hAnsiTheme="minorHAnsi" w:cstheme="minorHAnsi"/>
              </w:rPr>
            </w:pPr>
            <w:r>
              <w:rPr>
                <w:rFonts w:asciiTheme="minorHAnsi" w:eastAsia="Calibri" w:hAnsiTheme="minorHAnsi" w:cstheme="minorHAnsi"/>
              </w:rPr>
              <w:t>1:1 and small group work reading interventions.</w:t>
            </w:r>
          </w:p>
          <w:p w14:paraId="6C9B943C" w14:textId="11199C63" w:rsidR="00013525" w:rsidRPr="00E1031C" w:rsidRDefault="00013525" w:rsidP="00013525">
            <w:pPr>
              <w:spacing w:line="195" w:lineRule="exact"/>
              <w:rPr>
                <w:rFonts w:asciiTheme="minorHAnsi" w:eastAsia="Calibri" w:hAnsiTheme="minorHAnsi" w:cstheme="minorHAnsi"/>
              </w:rPr>
            </w:pPr>
          </w:p>
        </w:tc>
        <w:tc>
          <w:tcPr>
            <w:tcW w:w="1701" w:type="dxa"/>
          </w:tcPr>
          <w:p w14:paraId="2792BCE8" w14:textId="579F7FC4" w:rsidR="00013525" w:rsidRPr="00E1031C" w:rsidRDefault="007959DF" w:rsidP="00B1561B">
            <w:pPr>
              <w:tabs>
                <w:tab w:val="left" w:pos="6101"/>
              </w:tabs>
              <w:spacing w:line="200" w:lineRule="exact"/>
              <w:rPr>
                <w:rFonts w:asciiTheme="minorHAnsi" w:hAnsiTheme="minorHAnsi" w:cstheme="minorHAnsi"/>
              </w:rPr>
            </w:pPr>
            <w:r>
              <w:rPr>
                <w:rFonts w:asciiTheme="minorHAnsi" w:hAnsiTheme="minorHAnsi" w:cstheme="minorHAnsi"/>
              </w:rPr>
              <w:t>£700.00</w:t>
            </w:r>
          </w:p>
        </w:tc>
        <w:tc>
          <w:tcPr>
            <w:tcW w:w="1701" w:type="dxa"/>
          </w:tcPr>
          <w:p w14:paraId="6C718988" w14:textId="77777777" w:rsidR="00013525" w:rsidRDefault="00013525" w:rsidP="00B1561B">
            <w:pPr>
              <w:spacing w:line="161" w:lineRule="exact"/>
              <w:rPr>
                <w:rFonts w:asciiTheme="minorHAnsi" w:eastAsia="Calibri" w:hAnsiTheme="minorHAnsi" w:cstheme="minorHAnsi"/>
              </w:rPr>
            </w:pPr>
            <w:r>
              <w:rPr>
                <w:rFonts w:asciiTheme="minorHAnsi" w:eastAsia="Calibri" w:hAnsiTheme="minorHAnsi" w:cstheme="minorHAnsi"/>
              </w:rPr>
              <w:t>I</w:t>
            </w:r>
            <w:r w:rsidRPr="00013525">
              <w:rPr>
                <w:rFonts w:asciiTheme="minorHAnsi" w:eastAsia="Calibri" w:hAnsiTheme="minorHAnsi" w:cstheme="minorHAnsi"/>
              </w:rPr>
              <w:t xml:space="preserve">ndependent reading strategies and understanding of text. </w:t>
            </w:r>
          </w:p>
          <w:p w14:paraId="17E00CD6" w14:textId="77777777" w:rsidR="00013525" w:rsidRDefault="00013525" w:rsidP="00B1561B">
            <w:pPr>
              <w:spacing w:line="161" w:lineRule="exact"/>
              <w:rPr>
                <w:rFonts w:asciiTheme="minorHAnsi" w:eastAsia="Calibri" w:hAnsiTheme="minorHAnsi" w:cstheme="minorHAnsi"/>
              </w:rPr>
            </w:pPr>
          </w:p>
          <w:p w14:paraId="4365D48B" w14:textId="54928C78" w:rsidR="00013525" w:rsidRPr="00E1031C" w:rsidRDefault="00013525" w:rsidP="00013525">
            <w:pPr>
              <w:spacing w:line="161" w:lineRule="exact"/>
              <w:rPr>
                <w:rFonts w:asciiTheme="minorHAnsi" w:eastAsia="Calibri" w:hAnsiTheme="minorHAnsi" w:cstheme="minorHAnsi"/>
              </w:rPr>
            </w:pPr>
            <w:r>
              <w:rPr>
                <w:rFonts w:asciiTheme="minorHAnsi" w:eastAsia="Calibri" w:hAnsiTheme="minorHAnsi" w:cstheme="minorHAnsi"/>
              </w:rPr>
              <w:t xml:space="preserve">Targeted KS1 and KS2 children </w:t>
            </w:r>
            <w:r w:rsidRPr="00013525">
              <w:rPr>
                <w:rFonts w:asciiTheme="minorHAnsi" w:eastAsia="Calibri" w:hAnsiTheme="minorHAnsi" w:cstheme="minorHAnsi"/>
              </w:rPr>
              <w:t xml:space="preserve">to </w:t>
            </w:r>
            <w:r>
              <w:rPr>
                <w:rFonts w:asciiTheme="minorHAnsi" w:eastAsia="Calibri" w:hAnsiTheme="minorHAnsi" w:cstheme="minorHAnsi"/>
              </w:rPr>
              <w:t>be brought to ARE in</w:t>
            </w:r>
            <w:r w:rsidRPr="00013525">
              <w:rPr>
                <w:rFonts w:asciiTheme="minorHAnsi" w:eastAsia="Calibri" w:hAnsiTheme="minorHAnsi" w:cstheme="minorHAnsi"/>
              </w:rPr>
              <w:t xml:space="preserve"> reading in 10 weeks. </w:t>
            </w:r>
          </w:p>
        </w:tc>
        <w:tc>
          <w:tcPr>
            <w:tcW w:w="1791" w:type="dxa"/>
          </w:tcPr>
          <w:p w14:paraId="34979E2E" w14:textId="2132503F" w:rsidR="00013525" w:rsidRPr="00E1031C" w:rsidRDefault="00FD24DC" w:rsidP="00F81411">
            <w:pPr>
              <w:tabs>
                <w:tab w:val="left" w:pos="6101"/>
              </w:tabs>
              <w:spacing w:line="200" w:lineRule="exact"/>
              <w:rPr>
                <w:rFonts w:asciiTheme="minorHAnsi" w:hAnsiTheme="minorHAnsi" w:cstheme="minorHAnsi"/>
              </w:rPr>
            </w:pPr>
            <w:r>
              <w:rPr>
                <w:rFonts w:asciiTheme="minorHAnsi" w:hAnsiTheme="minorHAnsi" w:cstheme="minorHAnsi"/>
              </w:rPr>
              <w:t>Teaching Assistants trained via Building Reading Stamina training – children have been identified for small group work reading interventions from Autumn term 2021.</w:t>
            </w:r>
          </w:p>
        </w:tc>
      </w:tr>
      <w:tr w:rsidR="003168A1" w:rsidRPr="00E1031C" w14:paraId="73B1E6ED" w14:textId="77777777" w:rsidTr="00DB0E24">
        <w:tc>
          <w:tcPr>
            <w:tcW w:w="1923" w:type="dxa"/>
          </w:tcPr>
          <w:p w14:paraId="77A929FD" w14:textId="15A1D1E1" w:rsidR="003168A1" w:rsidRDefault="003168A1" w:rsidP="006A45F1">
            <w:pPr>
              <w:tabs>
                <w:tab w:val="left" w:pos="900"/>
              </w:tabs>
              <w:rPr>
                <w:rFonts w:asciiTheme="minorHAnsi" w:eastAsia="Calibri" w:hAnsiTheme="minorHAnsi" w:cstheme="minorHAnsi"/>
              </w:rPr>
            </w:pPr>
            <w:r>
              <w:rPr>
                <w:rFonts w:asciiTheme="minorHAnsi" w:eastAsia="Calibri" w:hAnsiTheme="minorHAnsi" w:cstheme="minorHAnsi"/>
              </w:rPr>
              <w:t xml:space="preserve">Every Child </w:t>
            </w:r>
            <w:r w:rsidR="006A45F1">
              <w:rPr>
                <w:rFonts w:asciiTheme="minorHAnsi" w:eastAsia="Calibri" w:hAnsiTheme="minorHAnsi" w:cstheme="minorHAnsi"/>
              </w:rPr>
              <w:t xml:space="preserve">Counts </w:t>
            </w:r>
            <w:r>
              <w:rPr>
                <w:rFonts w:asciiTheme="minorHAnsi" w:eastAsia="Calibri" w:hAnsiTheme="minorHAnsi" w:cstheme="minorHAnsi"/>
              </w:rPr>
              <w:t>Maths Intervention Programme (</w:t>
            </w:r>
            <w:r w:rsidR="006A45F1">
              <w:rPr>
                <w:rFonts w:asciiTheme="minorHAnsi" w:eastAsia="Calibri" w:hAnsiTheme="minorHAnsi" w:cstheme="minorHAnsi"/>
              </w:rPr>
              <w:t>Edge Hill</w:t>
            </w:r>
            <w:r>
              <w:rPr>
                <w:rFonts w:asciiTheme="minorHAnsi" w:eastAsia="Calibri" w:hAnsiTheme="minorHAnsi" w:cstheme="minorHAnsi"/>
              </w:rPr>
              <w:t>)</w:t>
            </w:r>
          </w:p>
        </w:tc>
        <w:tc>
          <w:tcPr>
            <w:tcW w:w="1900" w:type="dxa"/>
          </w:tcPr>
          <w:p w14:paraId="55F8D38F" w14:textId="77777777" w:rsidR="003168A1" w:rsidRDefault="003168A1" w:rsidP="00013525">
            <w:pPr>
              <w:spacing w:line="195" w:lineRule="exact"/>
              <w:rPr>
                <w:rFonts w:asciiTheme="minorHAnsi" w:eastAsia="Calibri" w:hAnsiTheme="minorHAnsi" w:cstheme="minorHAnsi"/>
              </w:rPr>
            </w:pPr>
            <w:r>
              <w:rPr>
                <w:rFonts w:asciiTheme="minorHAnsi" w:eastAsia="Calibri" w:hAnsiTheme="minorHAnsi" w:cstheme="minorHAnsi"/>
              </w:rPr>
              <w:t>1 Teacher and 1 Teaching assistant to complete training and deliver in-school 3xper week maths interventions;</w:t>
            </w:r>
          </w:p>
          <w:p w14:paraId="2FBCD40F" w14:textId="79A5A7E4" w:rsidR="003168A1" w:rsidRDefault="003168A1" w:rsidP="00013525">
            <w:pPr>
              <w:spacing w:line="195" w:lineRule="exact"/>
              <w:rPr>
                <w:rFonts w:asciiTheme="minorHAnsi" w:eastAsia="Calibri" w:hAnsiTheme="minorHAnsi" w:cstheme="minorHAnsi"/>
              </w:rPr>
            </w:pPr>
            <w:r>
              <w:rPr>
                <w:rFonts w:asciiTheme="minorHAnsi" w:eastAsia="Calibri" w:hAnsiTheme="minorHAnsi" w:cstheme="minorHAnsi"/>
              </w:rPr>
              <w:t xml:space="preserve">TA to up-skill additional members </w:t>
            </w:r>
            <w:r w:rsidR="00B41DAB">
              <w:rPr>
                <w:rFonts w:asciiTheme="minorHAnsi" w:eastAsia="Calibri" w:hAnsiTheme="minorHAnsi" w:cstheme="minorHAnsi"/>
              </w:rPr>
              <w:t>of staff t</w:t>
            </w:r>
            <w:r>
              <w:rPr>
                <w:rFonts w:asciiTheme="minorHAnsi" w:eastAsia="Calibri" w:hAnsiTheme="minorHAnsi" w:cstheme="minorHAnsi"/>
              </w:rPr>
              <w:t>o</w:t>
            </w:r>
            <w:r w:rsidR="00B41DAB">
              <w:rPr>
                <w:rFonts w:asciiTheme="minorHAnsi" w:eastAsia="Calibri" w:hAnsiTheme="minorHAnsi" w:cstheme="minorHAnsi"/>
              </w:rPr>
              <w:t xml:space="preserve"> deliver interventions in KS1/</w:t>
            </w:r>
          </w:p>
        </w:tc>
        <w:tc>
          <w:tcPr>
            <w:tcW w:w="1701" w:type="dxa"/>
          </w:tcPr>
          <w:p w14:paraId="7A2014BE" w14:textId="0CCEAC82" w:rsidR="003168A1" w:rsidRDefault="003168A1" w:rsidP="00B1561B">
            <w:pPr>
              <w:tabs>
                <w:tab w:val="left" w:pos="6101"/>
              </w:tabs>
              <w:spacing w:line="200" w:lineRule="exact"/>
              <w:rPr>
                <w:rFonts w:asciiTheme="minorHAnsi" w:hAnsiTheme="minorHAnsi" w:cstheme="minorHAnsi"/>
              </w:rPr>
            </w:pPr>
            <w:r>
              <w:rPr>
                <w:rFonts w:asciiTheme="minorHAnsi" w:hAnsiTheme="minorHAnsi" w:cstheme="minorHAnsi"/>
              </w:rPr>
              <w:t>£990.00</w:t>
            </w:r>
          </w:p>
        </w:tc>
        <w:tc>
          <w:tcPr>
            <w:tcW w:w="1701" w:type="dxa"/>
          </w:tcPr>
          <w:p w14:paraId="37F13767" w14:textId="77777777" w:rsidR="00914D91" w:rsidRPr="00914D91" w:rsidRDefault="00914D91" w:rsidP="00914D91">
            <w:pPr>
              <w:spacing w:line="161" w:lineRule="exact"/>
              <w:rPr>
                <w:rFonts w:asciiTheme="minorHAnsi" w:eastAsia="Calibri" w:hAnsiTheme="minorHAnsi" w:cstheme="minorHAnsi"/>
              </w:rPr>
            </w:pPr>
            <w:r w:rsidRPr="00914D91">
              <w:rPr>
                <w:rFonts w:asciiTheme="minorHAnsi" w:eastAsia="Calibri" w:hAnsiTheme="minorHAnsi" w:cstheme="minorHAnsi"/>
              </w:rPr>
              <w:t>- Regular assessments show the gaps closing</w:t>
            </w:r>
          </w:p>
          <w:p w14:paraId="3BE73CFD" w14:textId="77777777" w:rsidR="00914D91" w:rsidRPr="00914D91" w:rsidRDefault="00914D91" w:rsidP="00914D91">
            <w:pPr>
              <w:spacing w:line="161" w:lineRule="exact"/>
              <w:rPr>
                <w:rFonts w:asciiTheme="minorHAnsi" w:eastAsia="Calibri" w:hAnsiTheme="minorHAnsi" w:cstheme="minorHAnsi"/>
              </w:rPr>
            </w:pPr>
          </w:p>
          <w:p w14:paraId="3BC8C04C" w14:textId="21D21999" w:rsidR="003168A1" w:rsidRDefault="00E760B2" w:rsidP="00914D91">
            <w:pPr>
              <w:spacing w:line="161" w:lineRule="exact"/>
              <w:rPr>
                <w:rFonts w:asciiTheme="minorHAnsi" w:eastAsia="Calibri" w:hAnsiTheme="minorHAnsi" w:cstheme="minorHAnsi"/>
              </w:rPr>
            </w:pPr>
            <w:r>
              <w:rPr>
                <w:rFonts w:asciiTheme="minorHAnsi" w:eastAsia="Calibri" w:hAnsiTheme="minorHAnsi" w:cstheme="minorHAnsi"/>
              </w:rPr>
              <w:t>- All pupils making rapid</w:t>
            </w:r>
            <w:r w:rsidR="00914D91" w:rsidRPr="00914D91">
              <w:rPr>
                <w:rFonts w:asciiTheme="minorHAnsi" w:eastAsia="Calibri" w:hAnsiTheme="minorHAnsi" w:cstheme="minorHAnsi"/>
              </w:rPr>
              <w:t xml:space="preserve"> progress from their individual starting points</w:t>
            </w:r>
          </w:p>
        </w:tc>
        <w:tc>
          <w:tcPr>
            <w:tcW w:w="1791" w:type="dxa"/>
          </w:tcPr>
          <w:p w14:paraId="527FF666" w14:textId="77777777" w:rsidR="003168A1" w:rsidRDefault="00FD24DC" w:rsidP="00F81411">
            <w:pPr>
              <w:tabs>
                <w:tab w:val="left" w:pos="6101"/>
              </w:tabs>
              <w:spacing w:line="200" w:lineRule="exact"/>
              <w:rPr>
                <w:rFonts w:asciiTheme="minorHAnsi" w:hAnsiTheme="minorHAnsi" w:cstheme="minorHAnsi"/>
              </w:rPr>
            </w:pPr>
            <w:r>
              <w:rPr>
                <w:rFonts w:asciiTheme="minorHAnsi" w:hAnsiTheme="minorHAnsi" w:cstheme="minorHAnsi"/>
              </w:rPr>
              <w:t>Children attending weekly maths intervention sessions;</w:t>
            </w:r>
          </w:p>
          <w:p w14:paraId="6DEADBEF" w14:textId="77777777" w:rsidR="00FD24DC" w:rsidRDefault="00FD24DC" w:rsidP="00F81411">
            <w:pPr>
              <w:tabs>
                <w:tab w:val="left" w:pos="6101"/>
              </w:tabs>
              <w:spacing w:line="200" w:lineRule="exact"/>
              <w:rPr>
                <w:rFonts w:asciiTheme="minorHAnsi" w:hAnsiTheme="minorHAnsi" w:cstheme="minorHAnsi"/>
              </w:rPr>
            </w:pPr>
          </w:p>
          <w:p w14:paraId="1F860671" w14:textId="47670283" w:rsidR="00FD24DC" w:rsidRPr="00E1031C" w:rsidRDefault="00FD24DC" w:rsidP="00F81411">
            <w:pPr>
              <w:tabs>
                <w:tab w:val="left" w:pos="6101"/>
              </w:tabs>
              <w:spacing w:line="200" w:lineRule="exact"/>
              <w:rPr>
                <w:rFonts w:asciiTheme="minorHAnsi" w:hAnsiTheme="minorHAnsi" w:cstheme="minorHAnsi"/>
              </w:rPr>
            </w:pPr>
            <w:r>
              <w:rPr>
                <w:rFonts w:asciiTheme="minorHAnsi" w:hAnsiTheme="minorHAnsi" w:cstheme="minorHAnsi"/>
              </w:rPr>
              <w:t>Pupil assessments have shown impact of sessions – these are to continue in autumn 2021, with additional children identified for taking part in the programme.</w:t>
            </w:r>
          </w:p>
        </w:tc>
      </w:tr>
      <w:tr w:rsidR="0010327A" w:rsidRPr="00E1031C" w14:paraId="574FCC5E" w14:textId="77777777" w:rsidTr="00DB0E24">
        <w:tc>
          <w:tcPr>
            <w:tcW w:w="1923" w:type="dxa"/>
          </w:tcPr>
          <w:p w14:paraId="3D54D07C" w14:textId="2C73ADAA" w:rsidR="0010327A" w:rsidRDefault="0010327A" w:rsidP="006A45F1">
            <w:pPr>
              <w:tabs>
                <w:tab w:val="left" w:pos="900"/>
              </w:tabs>
              <w:rPr>
                <w:rFonts w:asciiTheme="minorHAnsi" w:eastAsia="Calibri" w:hAnsiTheme="minorHAnsi" w:cstheme="minorHAnsi"/>
              </w:rPr>
            </w:pPr>
            <w:r>
              <w:rPr>
                <w:rFonts w:asciiTheme="minorHAnsi" w:eastAsia="Calibri" w:hAnsiTheme="minorHAnsi" w:cstheme="minorHAnsi"/>
              </w:rPr>
              <w:t>National College CPD</w:t>
            </w:r>
          </w:p>
        </w:tc>
        <w:tc>
          <w:tcPr>
            <w:tcW w:w="1900" w:type="dxa"/>
          </w:tcPr>
          <w:p w14:paraId="79CF0A92" w14:textId="0BF60942" w:rsidR="0010327A" w:rsidRDefault="00C91CB3" w:rsidP="00013525">
            <w:pPr>
              <w:spacing w:line="195" w:lineRule="exact"/>
              <w:rPr>
                <w:rFonts w:asciiTheme="minorHAnsi" w:eastAsia="Calibri" w:hAnsiTheme="minorHAnsi" w:cstheme="minorHAnsi"/>
              </w:rPr>
            </w:pPr>
            <w:r>
              <w:rPr>
                <w:rFonts w:asciiTheme="minorHAnsi" w:eastAsia="Calibri" w:hAnsiTheme="minorHAnsi" w:cstheme="minorHAnsi"/>
              </w:rPr>
              <w:t>To enrol full staff team and Governors.</w:t>
            </w:r>
          </w:p>
        </w:tc>
        <w:tc>
          <w:tcPr>
            <w:tcW w:w="1701" w:type="dxa"/>
          </w:tcPr>
          <w:p w14:paraId="16D587F7" w14:textId="64E27566" w:rsidR="0010327A" w:rsidRDefault="0010327A" w:rsidP="00B1561B">
            <w:pPr>
              <w:tabs>
                <w:tab w:val="left" w:pos="6101"/>
              </w:tabs>
              <w:spacing w:line="200" w:lineRule="exact"/>
              <w:rPr>
                <w:rFonts w:asciiTheme="minorHAnsi" w:hAnsiTheme="minorHAnsi" w:cstheme="minorHAnsi"/>
              </w:rPr>
            </w:pPr>
            <w:r>
              <w:rPr>
                <w:rFonts w:asciiTheme="minorHAnsi" w:hAnsiTheme="minorHAnsi" w:cstheme="minorHAnsi"/>
              </w:rPr>
              <w:t>£1194.00</w:t>
            </w:r>
          </w:p>
        </w:tc>
        <w:tc>
          <w:tcPr>
            <w:tcW w:w="1701" w:type="dxa"/>
          </w:tcPr>
          <w:p w14:paraId="2D36299B" w14:textId="117BC106" w:rsidR="0010327A" w:rsidRDefault="0010327A" w:rsidP="00914D91">
            <w:pPr>
              <w:spacing w:line="161" w:lineRule="exact"/>
              <w:rPr>
                <w:rFonts w:asciiTheme="minorHAnsi" w:eastAsia="Calibri" w:hAnsiTheme="minorHAnsi" w:cstheme="minorHAnsi"/>
              </w:rPr>
            </w:pPr>
            <w:r>
              <w:rPr>
                <w:rFonts w:asciiTheme="minorHAnsi" w:eastAsia="Calibri" w:hAnsiTheme="minorHAnsi" w:cstheme="minorHAnsi"/>
              </w:rPr>
              <w:t>Whole school CPD to be tailored specifically to staff to support pupils across the school.</w:t>
            </w:r>
          </w:p>
          <w:p w14:paraId="18CDCB33" w14:textId="6FFF38E2" w:rsidR="0010327A" w:rsidRPr="00914D91" w:rsidRDefault="0010327A" w:rsidP="00914D91">
            <w:pPr>
              <w:spacing w:line="161" w:lineRule="exact"/>
              <w:rPr>
                <w:rFonts w:asciiTheme="minorHAnsi" w:eastAsia="Calibri" w:hAnsiTheme="minorHAnsi" w:cstheme="minorHAnsi"/>
              </w:rPr>
            </w:pPr>
          </w:p>
        </w:tc>
        <w:tc>
          <w:tcPr>
            <w:tcW w:w="1791" w:type="dxa"/>
          </w:tcPr>
          <w:p w14:paraId="520E8586" w14:textId="77777777" w:rsidR="0010327A" w:rsidRDefault="00FD24DC" w:rsidP="00F81411">
            <w:pPr>
              <w:tabs>
                <w:tab w:val="left" w:pos="6101"/>
              </w:tabs>
              <w:spacing w:line="200" w:lineRule="exact"/>
              <w:rPr>
                <w:rFonts w:asciiTheme="minorHAnsi" w:hAnsiTheme="minorHAnsi" w:cstheme="minorHAnsi"/>
              </w:rPr>
            </w:pPr>
            <w:r>
              <w:rPr>
                <w:rFonts w:asciiTheme="minorHAnsi" w:hAnsiTheme="minorHAnsi" w:cstheme="minorHAnsi"/>
              </w:rPr>
              <w:t>Full uptake of CPD – staff have engaged in National College CPD training and have undertaken training courses during school inset and staff development sessions;</w:t>
            </w:r>
          </w:p>
          <w:p w14:paraId="387BCB95" w14:textId="77777777" w:rsidR="00FD24DC" w:rsidRDefault="00FD24DC" w:rsidP="00F81411">
            <w:pPr>
              <w:tabs>
                <w:tab w:val="left" w:pos="6101"/>
              </w:tabs>
              <w:spacing w:line="200" w:lineRule="exact"/>
              <w:rPr>
                <w:rFonts w:asciiTheme="minorHAnsi" w:hAnsiTheme="minorHAnsi" w:cstheme="minorHAnsi"/>
              </w:rPr>
            </w:pPr>
          </w:p>
          <w:p w14:paraId="29F92D69" w14:textId="297CB5C3" w:rsidR="00FD24DC" w:rsidRPr="00E1031C" w:rsidRDefault="00FD24DC" w:rsidP="00F81411">
            <w:pPr>
              <w:tabs>
                <w:tab w:val="left" w:pos="6101"/>
              </w:tabs>
              <w:spacing w:line="200" w:lineRule="exact"/>
              <w:rPr>
                <w:rFonts w:asciiTheme="minorHAnsi" w:hAnsiTheme="minorHAnsi" w:cstheme="minorHAnsi"/>
              </w:rPr>
            </w:pPr>
            <w:r>
              <w:rPr>
                <w:rFonts w:asciiTheme="minorHAnsi" w:hAnsiTheme="minorHAnsi" w:cstheme="minorHAnsi"/>
              </w:rPr>
              <w:t>Staff are independently carrying out CPD according to their own development needs.</w:t>
            </w:r>
          </w:p>
        </w:tc>
      </w:tr>
      <w:tr w:rsidR="00810BF8" w:rsidRPr="00E1031C" w14:paraId="58E56E23" w14:textId="77777777" w:rsidTr="00DB0E24">
        <w:tc>
          <w:tcPr>
            <w:tcW w:w="1923" w:type="dxa"/>
          </w:tcPr>
          <w:p w14:paraId="216FD7E0" w14:textId="77B9CFA2" w:rsidR="00810BF8" w:rsidRDefault="0010327A" w:rsidP="006A45F1">
            <w:pPr>
              <w:tabs>
                <w:tab w:val="left" w:pos="900"/>
              </w:tabs>
              <w:rPr>
                <w:rFonts w:asciiTheme="minorHAnsi" w:eastAsia="Calibri" w:hAnsiTheme="minorHAnsi" w:cstheme="minorHAnsi"/>
              </w:rPr>
            </w:pPr>
            <w:r>
              <w:rPr>
                <w:rFonts w:asciiTheme="minorHAnsi" w:eastAsia="Calibri" w:hAnsiTheme="minorHAnsi" w:cstheme="minorHAnsi"/>
              </w:rPr>
              <w:t>Implementation of P</w:t>
            </w:r>
            <w:r w:rsidR="00810BF8">
              <w:rPr>
                <w:rFonts w:asciiTheme="minorHAnsi" w:eastAsia="Calibri" w:hAnsiTheme="minorHAnsi" w:cstheme="minorHAnsi"/>
              </w:rPr>
              <w:t>SHE Programme (Jigsaw) to support Building Relationships policy and to re-establish routines, relevance and relationships.</w:t>
            </w:r>
          </w:p>
        </w:tc>
        <w:tc>
          <w:tcPr>
            <w:tcW w:w="1900" w:type="dxa"/>
          </w:tcPr>
          <w:p w14:paraId="53B6CFAE" w14:textId="5788466E" w:rsidR="00810BF8" w:rsidRPr="00E1031C" w:rsidRDefault="00810BF8" w:rsidP="00810BF8">
            <w:pPr>
              <w:spacing w:line="195" w:lineRule="exact"/>
              <w:rPr>
                <w:rFonts w:asciiTheme="minorHAnsi" w:eastAsia="Calibri" w:hAnsiTheme="minorHAnsi" w:cstheme="minorHAnsi"/>
              </w:rPr>
            </w:pPr>
            <w:r w:rsidRPr="00E1031C">
              <w:rPr>
                <w:rFonts w:asciiTheme="minorHAnsi" w:eastAsia="Calibri" w:hAnsiTheme="minorHAnsi" w:cstheme="minorHAnsi"/>
              </w:rPr>
              <w:t>-</w:t>
            </w:r>
            <w:r>
              <w:rPr>
                <w:rFonts w:asciiTheme="minorHAnsi" w:eastAsia="Calibri" w:hAnsiTheme="minorHAnsi" w:cstheme="minorHAnsi"/>
              </w:rPr>
              <w:t>Jigsaw</w:t>
            </w:r>
            <w:r w:rsidRPr="00E1031C">
              <w:rPr>
                <w:rFonts w:asciiTheme="minorHAnsi" w:eastAsia="Calibri" w:hAnsiTheme="minorHAnsi" w:cstheme="minorHAnsi"/>
              </w:rPr>
              <w:t xml:space="preserve"> to be introduce</w:t>
            </w:r>
            <w:r>
              <w:rPr>
                <w:rFonts w:asciiTheme="minorHAnsi" w:eastAsia="Calibri" w:hAnsiTheme="minorHAnsi" w:cstheme="minorHAnsi"/>
              </w:rPr>
              <w:t>d</w:t>
            </w:r>
            <w:r w:rsidRPr="00E1031C">
              <w:rPr>
                <w:rFonts w:asciiTheme="minorHAnsi" w:eastAsia="Calibri" w:hAnsiTheme="minorHAnsi" w:cstheme="minorHAnsi"/>
              </w:rPr>
              <w:t xml:space="preserve"> to whole school staff</w:t>
            </w:r>
            <w:r>
              <w:rPr>
                <w:rFonts w:asciiTheme="minorHAnsi" w:eastAsia="Calibri" w:hAnsiTheme="minorHAnsi" w:cstheme="minorHAnsi"/>
              </w:rPr>
              <w:t>/ whole school staff training, delivered by PSHE Lead;</w:t>
            </w:r>
          </w:p>
          <w:p w14:paraId="274A1BEE" w14:textId="77777777" w:rsidR="00810BF8" w:rsidRPr="00E1031C" w:rsidRDefault="00810BF8" w:rsidP="00810BF8">
            <w:pPr>
              <w:spacing w:line="195" w:lineRule="exact"/>
              <w:rPr>
                <w:rFonts w:asciiTheme="minorHAnsi" w:hAnsiTheme="minorHAnsi" w:cstheme="minorHAnsi"/>
              </w:rPr>
            </w:pPr>
          </w:p>
          <w:p w14:paraId="3462CD30" w14:textId="05638F97" w:rsidR="00810BF8" w:rsidRPr="00810BF8" w:rsidRDefault="00810BF8" w:rsidP="00810BF8">
            <w:pPr>
              <w:rPr>
                <w:rFonts w:asciiTheme="minorHAnsi" w:eastAsia="Calibri" w:hAnsiTheme="minorHAnsi" w:cstheme="minorHAnsi"/>
              </w:rPr>
            </w:pPr>
            <w:r>
              <w:rPr>
                <w:rFonts w:asciiTheme="minorHAnsi" w:eastAsia="Calibri" w:hAnsiTheme="minorHAnsi" w:cstheme="minorHAnsi"/>
              </w:rPr>
              <w:t>-Weekly delivery of lessons.</w:t>
            </w:r>
          </w:p>
          <w:p w14:paraId="4D667105" w14:textId="77777777" w:rsidR="00810BF8" w:rsidRPr="00E1031C" w:rsidRDefault="00810BF8" w:rsidP="00810BF8">
            <w:pPr>
              <w:rPr>
                <w:rFonts w:asciiTheme="minorHAnsi" w:eastAsia="Calibri" w:hAnsiTheme="minorHAnsi" w:cstheme="minorHAnsi"/>
              </w:rPr>
            </w:pPr>
          </w:p>
          <w:p w14:paraId="5AB98128" w14:textId="6E0AAAB3" w:rsidR="00810BF8" w:rsidRDefault="00810BF8" w:rsidP="00810BF8">
            <w:pPr>
              <w:spacing w:line="195" w:lineRule="exact"/>
              <w:rPr>
                <w:rFonts w:asciiTheme="minorHAnsi" w:eastAsia="Calibri" w:hAnsiTheme="minorHAnsi" w:cstheme="minorHAnsi"/>
              </w:rPr>
            </w:pPr>
            <w:r w:rsidRPr="00E1031C">
              <w:rPr>
                <w:rFonts w:asciiTheme="minorHAnsi" w:eastAsia="Calibri" w:hAnsiTheme="minorHAnsi" w:cstheme="minorHAnsi"/>
              </w:rPr>
              <w:t>Parents to be familiar with the scheme and their resources.</w:t>
            </w:r>
          </w:p>
        </w:tc>
        <w:tc>
          <w:tcPr>
            <w:tcW w:w="1701" w:type="dxa"/>
          </w:tcPr>
          <w:p w14:paraId="199CB662" w14:textId="78A26CA1" w:rsidR="00810BF8" w:rsidRDefault="00810BF8" w:rsidP="00B1561B">
            <w:pPr>
              <w:tabs>
                <w:tab w:val="left" w:pos="6101"/>
              </w:tabs>
              <w:spacing w:line="200" w:lineRule="exact"/>
              <w:rPr>
                <w:rFonts w:asciiTheme="minorHAnsi" w:hAnsiTheme="minorHAnsi" w:cstheme="minorHAnsi"/>
              </w:rPr>
            </w:pPr>
            <w:r>
              <w:rPr>
                <w:rFonts w:asciiTheme="minorHAnsi" w:hAnsiTheme="minorHAnsi" w:cstheme="minorHAnsi"/>
              </w:rPr>
              <w:t>£995.00</w:t>
            </w:r>
            <w:r w:rsidR="002174E6">
              <w:rPr>
                <w:rFonts w:asciiTheme="minorHAnsi" w:hAnsiTheme="minorHAnsi" w:cstheme="minorHAnsi"/>
              </w:rPr>
              <w:t xml:space="preserve"> (for one year subscription)</w:t>
            </w:r>
          </w:p>
        </w:tc>
        <w:tc>
          <w:tcPr>
            <w:tcW w:w="1701" w:type="dxa"/>
          </w:tcPr>
          <w:p w14:paraId="5C09D2C0" w14:textId="7EA124E5" w:rsidR="00810BF8" w:rsidRDefault="00810BF8" w:rsidP="00810BF8">
            <w:pPr>
              <w:tabs>
                <w:tab w:val="left" w:pos="6101"/>
              </w:tabs>
              <w:spacing w:line="200" w:lineRule="exact"/>
              <w:rPr>
                <w:rFonts w:asciiTheme="minorHAnsi" w:eastAsia="Calibri" w:hAnsiTheme="minorHAnsi" w:cstheme="minorHAnsi"/>
              </w:rPr>
            </w:pPr>
            <w:r>
              <w:rPr>
                <w:rFonts w:asciiTheme="minorHAnsi" w:eastAsia="Calibri" w:hAnsiTheme="minorHAnsi" w:cstheme="minorHAnsi"/>
              </w:rPr>
              <w:t>D</w:t>
            </w:r>
            <w:r w:rsidRPr="00810BF8">
              <w:rPr>
                <w:rFonts w:asciiTheme="minorHAnsi" w:eastAsia="Calibri" w:hAnsiTheme="minorHAnsi" w:cstheme="minorHAnsi"/>
              </w:rPr>
              <w:t>evelop</w:t>
            </w:r>
            <w:r>
              <w:rPr>
                <w:rFonts w:asciiTheme="minorHAnsi" w:eastAsia="Calibri" w:hAnsiTheme="minorHAnsi" w:cstheme="minorHAnsi"/>
              </w:rPr>
              <w:t>ment of</w:t>
            </w:r>
            <w:r w:rsidRPr="00810BF8">
              <w:rPr>
                <w:rFonts w:asciiTheme="minorHAnsi" w:eastAsia="Calibri" w:hAnsiTheme="minorHAnsi" w:cstheme="minorHAnsi"/>
              </w:rPr>
              <w:t xml:space="preserve"> emoti</w:t>
            </w:r>
            <w:r>
              <w:rPr>
                <w:rFonts w:asciiTheme="minorHAnsi" w:eastAsia="Calibri" w:hAnsiTheme="minorHAnsi" w:cstheme="minorHAnsi"/>
              </w:rPr>
              <w:t>onal literacy and social skills;</w:t>
            </w:r>
          </w:p>
          <w:p w14:paraId="071169BE" w14:textId="77777777" w:rsidR="00810BF8" w:rsidRPr="00E1031C" w:rsidRDefault="00810BF8" w:rsidP="00810BF8">
            <w:pPr>
              <w:tabs>
                <w:tab w:val="left" w:pos="6101"/>
              </w:tabs>
              <w:spacing w:line="200" w:lineRule="exact"/>
              <w:rPr>
                <w:rFonts w:asciiTheme="minorHAnsi" w:eastAsia="Calibri" w:hAnsiTheme="minorHAnsi" w:cstheme="minorHAnsi"/>
              </w:rPr>
            </w:pPr>
          </w:p>
          <w:p w14:paraId="7FE6F92C" w14:textId="42125DF0" w:rsidR="00810BF8" w:rsidRPr="00E1031C" w:rsidRDefault="00810BF8" w:rsidP="00810BF8">
            <w:pPr>
              <w:tabs>
                <w:tab w:val="left" w:pos="6101"/>
              </w:tabs>
              <w:spacing w:line="200" w:lineRule="exact"/>
              <w:rPr>
                <w:rFonts w:asciiTheme="minorHAnsi" w:eastAsia="Calibri" w:hAnsiTheme="minorHAnsi" w:cstheme="minorHAnsi"/>
              </w:rPr>
            </w:pPr>
            <w:r w:rsidRPr="00E1031C">
              <w:rPr>
                <w:rFonts w:asciiTheme="minorHAnsi" w:eastAsia="Calibri" w:hAnsiTheme="minorHAnsi" w:cstheme="minorHAnsi"/>
              </w:rPr>
              <w:t>Whole school consistency achieved</w:t>
            </w:r>
            <w:r>
              <w:rPr>
                <w:rFonts w:asciiTheme="minorHAnsi" w:eastAsia="Calibri" w:hAnsiTheme="minorHAnsi" w:cstheme="minorHAnsi"/>
              </w:rPr>
              <w:t>;</w:t>
            </w:r>
          </w:p>
          <w:p w14:paraId="0C8AB43A" w14:textId="77777777" w:rsidR="00810BF8" w:rsidRDefault="00810BF8" w:rsidP="00810BF8">
            <w:pPr>
              <w:tabs>
                <w:tab w:val="left" w:pos="6101"/>
              </w:tabs>
              <w:spacing w:line="200" w:lineRule="exact"/>
              <w:rPr>
                <w:rFonts w:asciiTheme="minorHAnsi" w:hAnsiTheme="minorHAnsi" w:cstheme="minorHAnsi"/>
              </w:rPr>
            </w:pPr>
          </w:p>
          <w:p w14:paraId="59709482" w14:textId="4030D4C2" w:rsidR="00810BF8" w:rsidRPr="00E1031C" w:rsidRDefault="00810BF8" w:rsidP="00810BF8">
            <w:pPr>
              <w:tabs>
                <w:tab w:val="left" w:pos="6101"/>
              </w:tabs>
              <w:spacing w:line="200" w:lineRule="exact"/>
              <w:rPr>
                <w:rFonts w:asciiTheme="minorHAnsi" w:hAnsiTheme="minorHAnsi" w:cstheme="minorHAnsi"/>
              </w:rPr>
            </w:pPr>
            <w:r w:rsidRPr="00E1031C">
              <w:rPr>
                <w:rFonts w:asciiTheme="minorHAnsi" w:hAnsiTheme="minorHAnsi" w:cstheme="minorHAnsi"/>
              </w:rPr>
              <w:t>Parents can access home learning through eSchools home learning</w:t>
            </w:r>
            <w:r>
              <w:rPr>
                <w:rFonts w:asciiTheme="minorHAnsi" w:hAnsiTheme="minorHAnsi" w:cstheme="minorHAnsi"/>
              </w:rPr>
              <w:t>.</w:t>
            </w:r>
          </w:p>
          <w:p w14:paraId="2C0D9D7A" w14:textId="77777777" w:rsidR="00810BF8" w:rsidRPr="00914D91" w:rsidRDefault="00810BF8" w:rsidP="00914D91">
            <w:pPr>
              <w:spacing w:line="161" w:lineRule="exact"/>
              <w:rPr>
                <w:rFonts w:asciiTheme="minorHAnsi" w:eastAsia="Calibri" w:hAnsiTheme="minorHAnsi" w:cstheme="minorHAnsi"/>
              </w:rPr>
            </w:pPr>
          </w:p>
        </w:tc>
        <w:tc>
          <w:tcPr>
            <w:tcW w:w="1791" w:type="dxa"/>
          </w:tcPr>
          <w:p w14:paraId="043FA4A9" w14:textId="77777777" w:rsidR="00810BF8" w:rsidRDefault="00FD24DC" w:rsidP="00F81411">
            <w:pPr>
              <w:tabs>
                <w:tab w:val="left" w:pos="6101"/>
              </w:tabs>
              <w:spacing w:line="200" w:lineRule="exact"/>
              <w:rPr>
                <w:rFonts w:asciiTheme="minorHAnsi" w:hAnsiTheme="minorHAnsi" w:cstheme="minorHAnsi"/>
              </w:rPr>
            </w:pPr>
            <w:r>
              <w:rPr>
                <w:rFonts w:asciiTheme="minorHAnsi" w:hAnsiTheme="minorHAnsi" w:cstheme="minorHAnsi"/>
              </w:rPr>
              <w:t>PSHE Lead has been assigned and preliminary training has been delivered to staff.</w:t>
            </w:r>
          </w:p>
          <w:p w14:paraId="49759FA0" w14:textId="77777777" w:rsidR="00FD24DC" w:rsidRDefault="00FD24DC" w:rsidP="00F81411">
            <w:pPr>
              <w:tabs>
                <w:tab w:val="left" w:pos="6101"/>
              </w:tabs>
              <w:spacing w:line="200" w:lineRule="exact"/>
              <w:rPr>
                <w:rFonts w:asciiTheme="minorHAnsi" w:hAnsiTheme="minorHAnsi" w:cstheme="minorHAnsi"/>
              </w:rPr>
            </w:pPr>
          </w:p>
          <w:p w14:paraId="215F1CED" w14:textId="0DB97C8D" w:rsidR="00FD24DC" w:rsidRPr="00E1031C" w:rsidRDefault="00FD24DC" w:rsidP="00F81411">
            <w:pPr>
              <w:tabs>
                <w:tab w:val="left" w:pos="6101"/>
              </w:tabs>
              <w:spacing w:line="200" w:lineRule="exact"/>
              <w:rPr>
                <w:rFonts w:asciiTheme="minorHAnsi" w:hAnsiTheme="minorHAnsi" w:cstheme="minorHAnsi"/>
              </w:rPr>
            </w:pPr>
            <w:r>
              <w:rPr>
                <w:rFonts w:asciiTheme="minorHAnsi" w:hAnsiTheme="minorHAnsi" w:cstheme="minorHAnsi"/>
              </w:rPr>
              <w:t>New scheme to be introduced in September 2021.</w:t>
            </w:r>
          </w:p>
        </w:tc>
      </w:tr>
      <w:tr w:rsidR="004440B7" w:rsidRPr="00E1031C" w14:paraId="57A08826" w14:textId="77777777" w:rsidTr="00DB0E24">
        <w:tc>
          <w:tcPr>
            <w:tcW w:w="1923" w:type="dxa"/>
          </w:tcPr>
          <w:p w14:paraId="661F022B" w14:textId="3606486B" w:rsidR="00980B29" w:rsidRPr="00E1031C" w:rsidRDefault="00980B29" w:rsidP="00980B29">
            <w:pPr>
              <w:tabs>
                <w:tab w:val="left" w:pos="900"/>
              </w:tabs>
              <w:rPr>
                <w:rFonts w:asciiTheme="minorHAnsi" w:eastAsia="Arial" w:hAnsiTheme="minorHAnsi" w:cstheme="minorHAnsi"/>
                <w:b/>
                <w:bCs/>
              </w:rPr>
            </w:pPr>
            <w:r w:rsidRPr="00E1031C">
              <w:rPr>
                <w:rFonts w:asciiTheme="minorHAnsi" w:eastAsia="Arial" w:hAnsiTheme="minorHAnsi" w:cstheme="minorHAnsi"/>
              </w:rPr>
              <w:t>Ensure suitable technology is available to all pupils, particularly disadvantaged pupils.</w:t>
            </w:r>
          </w:p>
          <w:p w14:paraId="63E5450D" w14:textId="1C673A5A" w:rsidR="004440B7" w:rsidRPr="00E1031C" w:rsidRDefault="004440B7" w:rsidP="00980B29">
            <w:pPr>
              <w:spacing w:line="185" w:lineRule="exact"/>
              <w:ind w:left="40"/>
              <w:rPr>
                <w:rFonts w:asciiTheme="minorHAnsi" w:hAnsiTheme="minorHAnsi" w:cstheme="minorHAnsi"/>
              </w:rPr>
            </w:pPr>
          </w:p>
        </w:tc>
        <w:tc>
          <w:tcPr>
            <w:tcW w:w="1900" w:type="dxa"/>
          </w:tcPr>
          <w:p w14:paraId="6D96EBF2" w14:textId="20C5AA38" w:rsidR="004440B7" w:rsidRPr="00E1031C" w:rsidRDefault="00B1561B" w:rsidP="00F81411">
            <w:pPr>
              <w:spacing w:line="185" w:lineRule="exact"/>
              <w:rPr>
                <w:rFonts w:asciiTheme="minorHAnsi" w:eastAsia="Calibri" w:hAnsiTheme="minorHAnsi" w:cstheme="minorHAnsi"/>
              </w:rPr>
            </w:pPr>
            <w:r w:rsidRPr="00E1031C">
              <w:rPr>
                <w:rFonts w:asciiTheme="minorHAnsi" w:eastAsia="Calibri" w:hAnsiTheme="minorHAnsi" w:cstheme="minorHAnsi"/>
              </w:rPr>
              <w:t>Survey Parents about devices</w:t>
            </w:r>
          </w:p>
          <w:p w14:paraId="51E69627" w14:textId="77777777" w:rsidR="004440B7" w:rsidRPr="00E1031C" w:rsidRDefault="004440B7" w:rsidP="00F81411">
            <w:pPr>
              <w:spacing w:line="185" w:lineRule="exact"/>
              <w:rPr>
                <w:rFonts w:asciiTheme="minorHAnsi" w:eastAsia="Calibri" w:hAnsiTheme="minorHAnsi" w:cstheme="minorHAnsi"/>
              </w:rPr>
            </w:pPr>
          </w:p>
          <w:p w14:paraId="161B3E19" w14:textId="77777777" w:rsidR="004440B7" w:rsidRPr="00E1031C" w:rsidRDefault="004440B7" w:rsidP="00F81411">
            <w:pPr>
              <w:spacing w:line="185" w:lineRule="exact"/>
              <w:rPr>
                <w:rFonts w:asciiTheme="minorHAnsi" w:eastAsia="Calibri" w:hAnsiTheme="minorHAnsi" w:cstheme="minorHAnsi"/>
              </w:rPr>
            </w:pPr>
          </w:p>
          <w:p w14:paraId="1AD27BE4" w14:textId="2ABE7E6F" w:rsidR="004440B7" w:rsidRPr="00E1031C" w:rsidRDefault="00B1561B" w:rsidP="00F81411">
            <w:pPr>
              <w:ind w:left="40"/>
              <w:rPr>
                <w:rFonts w:asciiTheme="minorHAnsi" w:eastAsia="Calibri" w:hAnsiTheme="minorHAnsi" w:cstheme="minorHAnsi"/>
              </w:rPr>
            </w:pPr>
            <w:r w:rsidRPr="00E1031C">
              <w:rPr>
                <w:rFonts w:asciiTheme="minorHAnsi" w:eastAsia="Calibri" w:hAnsiTheme="minorHAnsi" w:cstheme="minorHAnsi"/>
              </w:rPr>
              <w:t>Disadvantaged pupils to have access to school devices should they have to isolate</w:t>
            </w:r>
          </w:p>
          <w:p w14:paraId="1A3E0145" w14:textId="68BE7E00" w:rsidR="004440B7" w:rsidRPr="00E1031C" w:rsidRDefault="004440B7" w:rsidP="00F81411">
            <w:pPr>
              <w:spacing w:line="185" w:lineRule="exact"/>
              <w:ind w:left="40"/>
              <w:rPr>
                <w:rFonts w:asciiTheme="minorHAnsi" w:eastAsia="Calibri" w:hAnsiTheme="minorHAnsi" w:cstheme="minorHAnsi"/>
              </w:rPr>
            </w:pPr>
          </w:p>
          <w:p w14:paraId="6EF4C2C1" w14:textId="3EC82A92" w:rsidR="00B1561B" w:rsidRPr="00E1031C" w:rsidRDefault="00B1561B" w:rsidP="00F81411">
            <w:pPr>
              <w:spacing w:line="185" w:lineRule="exact"/>
              <w:ind w:left="40"/>
              <w:rPr>
                <w:rFonts w:asciiTheme="minorHAnsi" w:eastAsia="Calibri" w:hAnsiTheme="minorHAnsi" w:cstheme="minorHAnsi"/>
              </w:rPr>
            </w:pPr>
            <w:r w:rsidRPr="00E1031C">
              <w:rPr>
                <w:rFonts w:asciiTheme="minorHAnsi" w:eastAsia="Calibri" w:hAnsiTheme="minorHAnsi" w:cstheme="minorHAnsi"/>
              </w:rPr>
              <w:t>Apply for Government issued devises</w:t>
            </w:r>
          </w:p>
          <w:p w14:paraId="03CB6D8B" w14:textId="77777777" w:rsidR="004440B7" w:rsidRPr="00E1031C" w:rsidRDefault="004440B7" w:rsidP="00F81411">
            <w:pPr>
              <w:spacing w:line="185" w:lineRule="exact"/>
              <w:ind w:left="40"/>
              <w:rPr>
                <w:rFonts w:asciiTheme="minorHAnsi" w:eastAsia="Calibri" w:hAnsiTheme="minorHAnsi" w:cstheme="minorHAnsi"/>
              </w:rPr>
            </w:pPr>
          </w:p>
          <w:p w14:paraId="1FC17806" w14:textId="690532E0" w:rsidR="00B1561B" w:rsidRPr="00E1031C" w:rsidRDefault="00B1561B" w:rsidP="00F81411">
            <w:pPr>
              <w:spacing w:line="185" w:lineRule="exact"/>
              <w:ind w:left="40"/>
              <w:rPr>
                <w:rFonts w:asciiTheme="minorHAnsi" w:eastAsia="Calibri" w:hAnsiTheme="minorHAnsi" w:cstheme="minorHAnsi"/>
              </w:rPr>
            </w:pPr>
            <w:r w:rsidRPr="00E1031C">
              <w:rPr>
                <w:rFonts w:asciiTheme="minorHAnsi" w:eastAsia="Calibri" w:hAnsiTheme="minorHAnsi" w:cstheme="minorHAnsi"/>
              </w:rPr>
              <w:t>Parents to be given help sheets for new websites/sources of learning</w:t>
            </w:r>
          </w:p>
          <w:p w14:paraId="077DB151" w14:textId="7C082027" w:rsidR="00B1561B" w:rsidRPr="00E1031C" w:rsidRDefault="00B1561B" w:rsidP="00F81411">
            <w:pPr>
              <w:spacing w:line="185" w:lineRule="exact"/>
              <w:ind w:left="40"/>
              <w:rPr>
                <w:rFonts w:asciiTheme="minorHAnsi" w:eastAsia="Calibri" w:hAnsiTheme="minorHAnsi" w:cstheme="minorHAnsi"/>
              </w:rPr>
            </w:pPr>
          </w:p>
          <w:p w14:paraId="5EC66D0E" w14:textId="212A73B0" w:rsidR="00B1561B" w:rsidRPr="00E1031C" w:rsidRDefault="00B1561B" w:rsidP="00F81411">
            <w:pPr>
              <w:spacing w:line="185" w:lineRule="exact"/>
              <w:ind w:left="40"/>
              <w:rPr>
                <w:rFonts w:asciiTheme="minorHAnsi" w:eastAsia="Calibri" w:hAnsiTheme="minorHAnsi" w:cstheme="minorHAnsi"/>
              </w:rPr>
            </w:pPr>
            <w:r w:rsidRPr="00E1031C">
              <w:rPr>
                <w:rFonts w:asciiTheme="minorHAnsi" w:eastAsia="Calibri" w:hAnsiTheme="minorHAnsi" w:cstheme="minorHAnsi"/>
              </w:rPr>
              <w:t>Teachers to offer high quality alternatives to technology when no other options are available</w:t>
            </w:r>
          </w:p>
          <w:p w14:paraId="74A4F7C8" w14:textId="77C2B37B" w:rsidR="00B1561B" w:rsidRPr="00E1031C" w:rsidRDefault="00B1561B" w:rsidP="00F81411">
            <w:pPr>
              <w:spacing w:line="185" w:lineRule="exact"/>
              <w:ind w:left="40"/>
              <w:rPr>
                <w:rFonts w:asciiTheme="minorHAnsi" w:eastAsia="Calibri" w:hAnsiTheme="minorHAnsi" w:cstheme="minorHAnsi"/>
              </w:rPr>
            </w:pPr>
          </w:p>
          <w:p w14:paraId="036C7165" w14:textId="5C04C5DB" w:rsidR="00B1561B" w:rsidRPr="00E1031C" w:rsidRDefault="00B1561B" w:rsidP="00F81411">
            <w:pPr>
              <w:spacing w:line="185" w:lineRule="exact"/>
              <w:ind w:left="40"/>
              <w:rPr>
                <w:rFonts w:asciiTheme="minorHAnsi" w:eastAsia="Calibri" w:hAnsiTheme="minorHAnsi" w:cstheme="minorHAnsi"/>
              </w:rPr>
            </w:pPr>
            <w:r w:rsidRPr="00E1031C">
              <w:rPr>
                <w:rFonts w:asciiTheme="minorHAnsi" w:eastAsia="Calibri" w:hAnsiTheme="minorHAnsi" w:cstheme="minorHAnsi"/>
              </w:rPr>
              <w:t xml:space="preserve">In the case of school closures teachers are to deliver at least one ‘live’ lesson daily. </w:t>
            </w:r>
          </w:p>
          <w:p w14:paraId="42935173" w14:textId="77777777" w:rsidR="00B1561B" w:rsidRPr="00E1031C" w:rsidRDefault="00B1561B" w:rsidP="00F81411">
            <w:pPr>
              <w:spacing w:line="185" w:lineRule="exact"/>
              <w:ind w:left="40"/>
              <w:rPr>
                <w:rFonts w:asciiTheme="minorHAnsi" w:eastAsia="Calibri" w:hAnsiTheme="minorHAnsi" w:cstheme="minorHAnsi"/>
              </w:rPr>
            </w:pPr>
          </w:p>
          <w:p w14:paraId="57C3757A" w14:textId="5C2640DD" w:rsidR="00B1561B" w:rsidRPr="00E1031C" w:rsidRDefault="00B1561B" w:rsidP="00F81411">
            <w:pPr>
              <w:spacing w:line="185" w:lineRule="exact"/>
              <w:ind w:left="40"/>
              <w:rPr>
                <w:rFonts w:asciiTheme="minorHAnsi" w:eastAsia="Calibri" w:hAnsiTheme="minorHAnsi" w:cstheme="minorHAnsi"/>
              </w:rPr>
            </w:pPr>
          </w:p>
        </w:tc>
        <w:tc>
          <w:tcPr>
            <w:tcW w:w="1701" w:type="dxa"/>
          </w:tcPr>
          <w:p w14:paraId="4E82EF81" w14:textId="22D39A5C" w:rsidR="00E361A3" w:rsidRDefault="00E361A3" w:rsidP="00B1561B">
            <w:pPr>
              <w:spacing w:line="182" w:lineRule="exact"/>
              <w:rPr>
                <w:rFonts w:asciiTheme="minorHAnsi" w:eastAsia="Calibri" w:hAnsiTheme="minorHAnsi" w:cstheme="minorHAnsi"/>
              </w:rPr>
            </w:pPr>
            <w:r>
              <w:rPr>
                <w:rFonts w:asciiTheme="minorHAnsi" w:eastAsia="Calibri" w:hAnsiTheme="minorHAnsi" w:cstheme="minorHAnsi"/>
              </w:rPr>
              <w:t>£870.00 (IPAD’s purchase)</w:t>
            </w:r>
          </w:p>
          <w:p w14:paraId="5D0FA682" w14:textId="77777777" w:rsidR="00E361A3" w:rsidRDefault="00E361A3" w:rsidP="00B1561B">
            <w:pPr>
              <w:spacing w:line="182" w:lineRule="exact"/>
              <w:rPr>
                <w:rFonts w:asciiTheme="minorHAnsi" w:eastAsia="Calibri" w:hAnsiTheme="minorHAnsi" w:cstheme="minorHAnsi"/>
              </w:rPr>
            </w:pPr>
          </w:p>
          <w:p w14:paraId="672B42BD" w14:textId="102B029B" w:rsidR="004440B7" w:rsidRPr="00E1031C" w:rsidRDefault="00B1561B" w:rsidP="00B1561B">
            <w:pPr>
              <w:spacing w:line="182" w:lineRule="exact"/>
              <w:rPr>
                <w:rFonts w:asciiTheme="minorHAnsi" w:eastAsia="Calibri" w:hAnsiTheme="minorHAnsi" w:cstheme="minorHAnsi"/>
              </w:rPr>
            </w:pPr>
            <w:r w:rsidRPr="00E1031C">
              <w:rPr>
                <w:rFonts w:asciiTheme="minorHAnsi" w:eastAsia="Calibri" w:hAnsiTheme="minorHAnsi" w:cstheme="minorHAnsi"/>
              </w:rPr>
              <w:t>No specific cost- will apply for further funding/grants if applicable</w:t>
            </w:r>
          </w:p>
          <w:p w14:paraId="01AC4A18" w14:textId="00FC1A23" w:rsidR="004440B7" w:rsidRPr="00E1031C" w:rsidRDefault="004440B7" w:rsidP="00F81411">
            <w:pPr>
              <w:spacing w:line="182" w:lineRule="exact"/>
              <w:ind w:left="80"/>
              <w:rPr>
                <w:rFonts w:asciiTheme="minorHAnsi" w:eastAsia="Calibri" w:hAnsiTheme="minorHAnsi" w:cstheme="minorHAnsi"/>
              </w:rPr>
            </w:pPr>
          </w:p>
          <w:p w14:paraId="49A330BE" w14:textId="04615741" w:rsidR="004440B7" w:rsidRPr="00E1031C" w:rsidRDefault="004440B7" w:rsidP="00F81411">
            <w:pPr>
              <w:spacing w:line="182" w:lineRule="exact"/>
              <w:ind w:left="80"/>
              <w:rPr>
                <w:rFonts w:asciiTheme="minorHAnsi" w:eastAsia="Calibri" w:hAnsiTheme="minorHAnsi" w:cstheme="minorHAnsi"/>
              </w:rPr>
            </w:pPr>
          </w:p>
          <w:p w14:paraId="255D17EE" w14:textId="1030CA51" w:rsidR="00AD7ED7" w:rsidRPr="00E1031C" w:rsidRDefault="00AD7ED7" w:rsidP="00F81411">
            <w:pPr>
              <w:spacing w:line="182" w:lineRule="exact"/>
              <w:ind w:left="80"/>
              <w:rPr>
                <w:rFonts w:asciiTheme="minorHAnsi" w:eastAsia="Calibri" w:hAnsiTheme="minorHAnsi" w:cstheme="minorHAnsi"/>
              </w:rPr>
            </w:pPr>
          </w:p>
          <w:p w14:paraId="1491C172" w14:textId="77777777" w:rsidR="004440B7" w:rsidRPr="00E1031C" w:rsidRDefault="004440B7" w:rsidP="00F81411">
            <w:pPr>
              <w:spacing w:line="171" w:lineRule="exact"/>
              <w:ind w:left="80"/>
              <w:rPr>
                <w:rFonts w:asciiTheme="minorHAnsi" w:hAnsiTheme="minorHAnsi" w:cstheme="minorHAnsi"/>
              </w:rPr>
            </w:pPr>
          </w:p>
          <w:p w14:paraId="36B6E36B" w14:textId="77777777" w:rsidR="004440B7" w:rsidRPr="00E1031C" w:rsidRDefault="004440B7" w:rsidP="00F81411">
            <w:pPr>
              <w:tabs>
                <w:tab w:val="left" w:pos="6101"/>
              </w:tabs>
              <w:spacing w:line="200" w:lineRule="exact"/>
              <w:rPr>
                <w:rFonts w:asciiTheme="minorHAnsi" w:hAnsiTheme="minorHAnsi" w:cstheme="minorHAnsi"/>
              </w:rPr>
            </w:pPr>
          </w:p>
        </w:tc>
        <w:tc>
          <w:tcPr>
            <w:tcW w:w="1701" w:type="dxa"/>
          </w:tcPr>
          <w:p w14:paraId="213F51C5" w14:textId="689077AB" w:rsidR="004440B7" w:rsidRPr="00E1031C" w:rsidRDefault="00B1561B" w:rsidP="00F81411">
            <w:pPr>
              <w:tabs>
                <w:tab w:val="left" w:pos="6101"/>
              </w:tabs>
              <w:spacing w:line="200" w:lineRule="exact"/>
              <w:rPr>
                <w:rFonts w:asciiTheme="minorHAnsi" w:hAnsiTheme="minorHAnsi" w:cstheme="minorHAnsi"/>
              </w:rPr>
            </w:pPr>
            <w:r w:rsidRPr="00E1031C">
              <w:rPr>
                <w:rFonts w:asciiTheme="minorHAnsi" w:eastAsia="Arial" w:hAnsiTheme="minorHAnsi" w:cstheme="minorHAnsi"/>
              </w:rPr>
              <w:t xml:space="preserve">All pupils will be able to access home learning. </w:t>
            </w:r>
          </w:p>
          <w:p w14:paraId="1530BA80" w14:textId="77777777" w:rsidR="004440B7" w:rsidRPr="00E1031C" w:rsidRDefault="004440B7" w:rsidP="00F81411">
            <w:pPr>
              <w:tabs>
                <w:tab w:val="left" w:pos="6101"/>
              </w:tabs>
              <w:spacing w:line="200" w:lineRule="exact"/>
              <w:rPr>
                <w:rFonts w:asciiTheme="minorHAnsi" w:hAnsiTheme="minorHAnsi" w:cstheme="minorHAnsi"/>
              </w:rPr>
            </w:pPr>
          </w:p>
          <w:p w14:paraId="096F825E" w14:textId="77777777" w:rsidR="004440B7" w:rsidRPr="00E1031C" w:rsidRDefault="004440B7" w:rsidP="00F81411">
            <w:pPr>
              <w:tabs>
                <w:tab w:val="left" w:pos="6101"/>
              </w:tabs>
              <w:spacing w:line="200" w:lineRule="exact"/>
              <w:rPr>
                <w:rFonts w:asciiTheme="minorHAnsi" w:hAnsiTheme="minorHAnsi" w:cstheme="minorHAnsi"/>
              </w:rPr>
            </w:pPr>
          </w:p>
          <w:p w14:paraId="254B992C" w14:textId="77777777" w:rsidR="004440B7" w:rsidRPr="00E1031C" w:rsidRDefault="004440B7" w:rsidP="00F81411">
            <w:pPr>
              <w:tabs>
                <w:tab w:val="left" w:pos="6101"/>
              </w:tabs>
              <w:spacing w:line="200" w:lineRule="exact"/>
              <w:rPr>
                <w:rFonts w:asciiTheme="minorHAnsi" w:hAnsiTheme="minorHAnsi" w:cstheme="minorHAnsi"/>
              </w:rPr>
            </w:pPr>
          </w:p>
          <w:p w14:paraId="603FF66A" w14:textId="77777777" w:rsidR="004440B7" w:rsidRPr="00E1031C" w:rsidRDefault="004440B7" w:rsidP="00F81411">
            <w:pPr>
              <w:tabs>
                <w:tab w:val="left" w:pos="6101"/>
              </w:tabs>
              <w:spacing w:line="200" w:lineRule="exact"/>
              <w:rPr>
                <w:rFonts w:asciiTheme="minorHAnsi" w:hAnsiTheme="minorHAnsi" w:cstheme="minorHAnsi"/>
              </w:rPr>
            </w:pPr>
          </w:p>
          <w:p w14:paraId="10DD1AA6" w14:textId="77777777" w:rsidR="004440B7" w:rsidRPr="00E1031C" w:rsidRDefault="004440B7" w:rsidP="00F81411">
            <w:pPr>
              <w:tabs>
                <w:tab w:val="left" w:pos="6101"/>
              </w:tabs>
              <w:spacing w:line="200" w:lineRule="exact"/>
              <w:rPr>
                <w:rFonts w:asciiTheme="minorHAnsi" w:hAnsiTheme="minorHAnsi" w:cstheme="minorHAnsi"/>
              </w:rPr>
            </w:pPr>
          </w:p>
          <w:p w14:paraId="0D54197D" w14:textId="77777777" w:rsidR="004440B7" w:rsidRPr="00E1031C" w:rsidRDefault="004440B7" w:rsidP="00F81411">
            <w:pPr>
              <w:tabs>
                <w:tab w:val="left" w:pos="6101"/>
              </w:tabs>
              <w:spacing w:line="200" w:lineRule="exact"/>
              <w:rPr>
                <w:rFonts w:asciiTheme="minorHAnsi" w:hAnsiTheme="minorHAnsi" w:cstheme="minorHAnsi"/>
              </w:rPr>
            </w:pPr>
          </w:p>
        </w:tc>
        <w:tc>
          <w:tcPr>
            <w:tcW w:w="1791" w:type="dxa"/>
          </w:tcPr>
          <w:p w14:paraId="0E9DCE43" w14:textId="77777777" w:rsidR="004440B7" w:rsidRDefault="00325190" w:rsidP="00F81411">
            <w:pPr>
              <w:tabs>
                <w:tab w:val="left" w:pos="6101"/>
              </w:tabs>
              <w:spacing w:line="200" w:lineRule="exact"/>
              <w:rPr>
                <w:rFonts w:asciiTheme="minorHAnsi" w:hAnsiTheme="minorHAnsi" w:cstheme="minorHAnsi"/>
              </w:rPr>
            </w:pPr>
            <w:r>
              <w:rPr>
                <w:rFonts w:asciiTheme="minorHAnsi" w:hAnsiTheme="minorHAnsi" w:cstheme="minorHAnsi"/>
              </w:rPr>
              <w:t>Parent survey was completed – disadvantaged pupils accessed school devices for home learning;</w:t>
            </w:r>
          </w:p>
          <w:p w14:paraId="0208ED1E" w14:textId="77777777" w:rsidR="00325190" w:rsidRDefault="00325190" w:rsidP="00F81411">
            <w:pPr>
              <w:tabs>
                <w:tab w:val="left" w:pos="6101"/>
              </w:tabs>
              <w:spacing w:line="200" w:lineRule="exact"/>
              <w:rPr>
                <w:rFonts w:asciiTheme="minorHAnsi" w:hAnsiTheme="minorHAnsi" w:cstheme="minorHAnsi"/>
              </w:rPr>
            </w:pPr>
          </w:p>
          <w:p w14:paraId="55929340" w14:textId="77777777" w:rsidR="00325190" w:rsidRDefault="00325190" w:rsidP="00F81411">
            <w:pPr>
              <w:tabs>
                <w:tab w:val="left" w:pos="6101"/>
              </w:tabs>
              <w:spacing w:line="200" w:lineRule="exact"/>
              <w:rPr>
                <w:rFonts w:asciiTheme="minorHAnsi" w:hAnsiTheme="minorHAnsi" w:cstheme="minorHAnsi"/>
              </w:rPr>
            </w:pPr>
            <w:r>
              <w:rPr>
                <w:rFonts w:asciiTheme="minorHAnsi" w:hAnsiTheme="minorHAnsi" w:cstheme="minorHAnsi"/>
              </w:rPr>
              <w:t>Daily online learning/ live lessons were well attended ( %)</w:t>
            </w:r>
          </w:p>
          <w:p w14:paraId="5DC7376D" w14:textId="77777777" w:rsidR="00325190" w:rsidRDefault="00325190" w:rsidP="00F81411">
            <w:pPr>
              <w:tabs>
                <w:tab w:val="left" w:pos="6101"/>
              </w:tabs>
              <w:spacing w:line="200" w:lineRule="exact"/>
              <w:rPr>
                <w:rFonts w:asciiTheme="minorHAnsi" w:hAnsiTheme="minorHAnsi" w:cstheme="minorHAnsi"/>
              </w:rPr>
            </w:pPr>
          </w:p>
          <w:p w14:paraId="6E629950" w14:textId="0FFBD056" w:rsidR="00325190" w:rsidRPr="00E1031C" w:rsidRDefault="00325190" w:rsidP="00F81411">
            <w:pPr>
              <w:tabs>
                <w:tab w:val="left" w:pos="6101"/>
              </w:tabs>
              <w:spacing w:line="200" w:lineRule="exact"/>
              <w:rPr>
                <w:rFonts w:asciiTheme="minorHAnsi" w:hAnsiTheme="minorHAnsi" w:cstheme="minorHAnsi"/>
              </w:rPr>
            </w:pPr>
            <w:r>
              <w:rPr>
                <w:rFonts w:asciiTheme="minorHAnsi" w:hAnsiTheme="minorHAnsi" w:cstheme="minorHAnsi"/>
              </w:rPr>
              <w:t>All pupils accessed home learning via live lessons or pre-prepared paper packs.</w:t>
            </w:r>
          </w:p>
        </w:tc>
      </w:tr>
      <w:tr w:rsidR="004440B7" w:rsidRPr="00E1031C" w14:paraId="0C13E5FB" w14:textId="77777777" w:rsidTr="00DB0E24">
        <w:tc>
          <w:tcPr>
            <w:tcW w:w="1923" w:type="dxa"/>
          </w:tcPr>
          <w:p w14:paraId="4493FDD6" w14:textId="7326A343" w:rsidR="004440B7" w:rsidRPr="00E1031C" w:rsidRDefault="00980B29" w:rsidP="00980B29">
            <w:pPr>
              <w:ind w:left="100"/>
              <w:rPr>
                <w:rFonts w:asciiTheme="minorHAnsi" w:hAnsiTheme="minorHAnsi" w:cstheme="minorHAnsi"/>
              </w:rPr>
            </w:pPr>
            <w:r w:rsidRPr="00E1031C">
              <w:rPr>
                <w:rFonts w:asciiTheme="minorHAnsi" w:eastAsia="Arial" w:hAnsiTheme="minorHAnsi" w:cstheme="minorHAnsi"/>
              </w:rPr>
              <w:t>Teachers ensuring that home learning is available to all weekly/daily basis</w:t>
            </w:r>
          </w:p>
        </w:tc>
        <w:tc>
          <w:tcPr>
            <w:tcW w:w="1900" w:type="dxa"/>
          </w:tcPr>
          <w:p w14:paraId="20688E03" w14:textId="77777777" w:rsidR="00B1561B" w:rsidRPr="00E1031C" w:rsidRDefault="00B1561B" w:rsidP="00B1561B">
            <w:pPr>
              <w:rPr>
                <w:rFonts w:asciiTheme="minorHAnsi" w:eastAsia="Calibri" w:hAnsiTheme="minorHAnsi" w:cstheme="minorHAnsi"/>
              </w:rPr>
            </w:pPr>
            <w:r w:rsidRPr="00E1031C">
              <w:rPr>
                <w:rFonts w:asciiTheme="minorHAnsi" w:eastAsia="Calibri" w:hAnsiTheme="minorHAnsi" w:cstheme="minorHAnsi"/>
              </w:rPr>
              <w:t>Teachers to ensure home learning is as close to class based learning as possible</w:t>
            </w:r>
          </w:p>
          <w:p w14:paraId="7CBC1BD2" w14:textId="77777777" w:rsidR="00B1561B" w:rsidRPr="00E1031C" w:rsidRDefault="00B1561B" w:rsidP="00B1561B">
            <w:pPr>
              <w:rPr>
                <w:rFonts w:asciiTheme="minorHAnsi" w:eastAsia="Calibri" w:hAnsiTheme="minorHAnsi" w:cstheme="minorHAnsi"/>
              </w:rPr>
            </w:pPr>
          </w:p>
          <w:p w14:paraId="592B6367" w14:textId="4C483B00" w:rsidR="00B1561B" w:rsidRPr="00E1031C" w:rsidRDefault="00B1561B" w:rsidP="00B1561B">
            <w:pPr>
              <w:rPr>
                <w:rFonts w:asciiTheme="minorHAnsi" w:eastAsia="Calibri" w:hAnsiTheme="minorHAnsi" w:cstheme="minorHAnsi"/>
              </w:rPr>
            </w:pPr>
            <w:r w:rsidRPr="00E1031C">
              <w:rPr>
                <w:rFonts w:asciiTheme="minorHAnsi" w:eastAsia="Calibri" w:hAnsiTheme="minorHAnsi" w:cstheme="minorHAnsi"/>
              </w:rPr>
              <w:t xml:space="preserve">EYFS </w:t>
            </w:r>
            <w:r w:rsidR="00F132ED" w:rsidRPr="00E1031C">
              <w:rPr>
                <w:rFonts w:asciiTheme="minorHAnsi" w:eastAsia="Calibri" w:hAnsiTheme="minorHAnsi" w:cstheme="minorHAnsi"/>
              </w:rPr>
              <w:t>– Year 6 to use eS</w:t>
            </w:r>
            <w:r w:rsidRPr="00E1031C">
              <w:rPr>
                <w:rFonts w:asciiTheme="minorHAnsi" w:eastAsia="Calibri" w:hAnsiTheme="minorHAnsi" w:cstheme="minorHAnsi"/>
              </w:rPr>
              <w:t>chools platform</w:t>
            </w:r>
          </w:p>
          <w:p w14:paraId="0E58414B" w14:textId="77777777" w:rsidR="00B1561B" w:rsidRPr="00E1031C" w:rsidRDefault="00B1561B" w:rsidP="00B1561B">
            <w:pPr>
              <w:rPr>
                <w:rFonts w:asciiTheme="minorHAnsi" w:eastAsia="Calibri" w:hAnsiTheme="minorHAnsi" w:cstheme="minorHAnsi"/>
              </w:rPr>
            </w:pPr>
          </w:p>
          <w:p w14:paraId="5468661F" w14:textId="7C71B5A8" w:rsidR="004440B7" w:rsidRPr="00E1031C" w:rsidRDefault="00B1561B" w:rsidP="00B1561B">
            <w:pPr>
              <w:rPr>
                <w:rFonts w:asciiTheme="minorHAnsi" w:hAnsiTheme="minorHAnsi" w:cstheme="minorHAnsi"/>
              </w:rPr>
            </w:pPr>
            <w:r w:rsidRPr="00E1031C">
              <w:rPr>
                <w:rFonts w:asciiTheme="minorHAnsi" w:eastAsia="Calibri" w:hAnsiTheme="minorHAnsi" w:cstheme="minorHAnsi"/>
              </w:rPr>
              <w:t>Microsoft teams to be used across whole schools</w:t>
            </w:r>
          </w:p>
        </w:tc>
        <w:tc>
          <w:tcPr>
            <w:tcW w:w="1701" w:type="dxa"/>
          </w:tcPr>
          <w:p w14:paraId="6651A350" w14:textId="77777777" w:rsidR="00B1561B" w:rsidRPr="00E1031C" w:rsidRDefault="00B1561B" w:rsidP="00B1561B">
            <w:pPr>
              <w:spacing w:line="182" w:lineRule="exact"/>
              <w:rPr>
                <w:rFonts w:asciiTheme="minorHAnsi" w:eastAsia="Calibri" w:hAnsiTheme="minorHAnsi" w:cstheme="minorHAnsi"/>
              </w:rPr>
            </w:pPr>
            <w:r w:rsidRPr="00E1031C">
              <w:rPr>
                <w:rFonts w:asciiTheme="minorHAnsi" w:eastAsia="Calibri" w:hAnsiTheme="minorHAnsi" w:cstheme="minorHAnsi"/>
              </w:rPr>
              <w:t>No specific cost- will apply for further funding/grants if applicable</w:t>
            </w:r>
          </w:p>
          <w:p w14:paraId="131AAB52" w14:textId="77777777" w:rsidR="004440B7" w:rsidRPr="00E1031C" w:rsidRDefault="004440B7" w:rsidP="00B1561B">
            <w:pPr>
              <w:spacing w:line="188" w:lineRule="exact"/>
              <w:rPr>
                <w:rFonts w:asciiTheme="minorHAnsi" w:hAnsiTheme="minorHAnsi" w:cstheme="minorHAnsi"/>
              </w:rPr>
            </w:pPr>
          </w:p>
        </w:tc>
        <w:tc>
          <w:tcPr>
            <w:tcW w:w="1701" w:type="dxa"/>
          </w:tcPr>
          <w:p w14:paraId="56815AA9" w14:textId="77777777" w:rsidR="00B1561B" w:rsidRPr="00E1031C" w:rsidRDefault="00B1561B" w:rsidP="00B1561B">
            <w:pPr>
              <w:tabs>
                <w:tab w:val="left" w:pos="6101"/>
              </w:tabs>
              <w:spacing w:line="200" w:lineRule="exact"/>
              <w:rPr>
                <w:rFonts w:asciiTheme="minorHAnsi" w:hAnsiTheme="minorHAnsi" w:cstheme="minorHAnsi"/>
              </w:rPr>
            </w:pPr>
            <w:r w:rsidRPr="00E1031C">
              <w:rPr>
                <w:rFonts w:asciiTheme="minorHAnsi" w:eastAsia="Arial" w:hAnsiTheme="minorHAnsi" w:cstheme="minorHAnsi"/>
              </w:rPr>
              <w:t xml:space="preserve">All pupils will be able to access home learning. </w:t>
            </w:r>
          </w:p>
          <w:p w14:paraId="46D5734C" w14:textId="1E03AD99" w:rsidR="004440B7" w:rsidRPr="00E1031C" w:rsidRDefault="004440B7" w:rsidP="00F81411">
            <w:pPr>
              <w:tabs>
                <w:tab w:val="left" w:pos="6101"/>
              </w:tabs>
              <w:spacing w:line="200" w:lineRule="exact"/>
              <w:rPr>
                <w:rFonts w:asciiTheme="minorHAnsi" w:hAnsiTheme="minorHAnsi" w:cstheme="minorHAnsi"/>
              </w:rPr>
            </w:pPr>
          </w:p>
        </w:tc>
        <w:tc>
          <w:tcPr>
            <w:tcW w:w="1791" w:type="dxa"/>
          </w:tcPr>
          <w:p w14:paraId="0026303B" w14:textId="77777777" w:rsidR="004440B7" w:rsidRDefault="00325190" w:rsidP="00F81411">
            <w:pPr>
              <w:tabs>
                <w:tab w:val="left" w:pos="6101"/>
              </w:tabs>
              <w:spacing w:line="200" w:lineRule="exact"/>
              <w:rPr>
                <w:rFonts w:asciiTheme="minorHAnsi" w:hAnsiTheme="minorHAnsi" w:cstheme="minorHAnsi"/>
              </w:rPr>
            </w:pPr>
            <w:r>
              <w:rPr>
                <w:rFonts w:asciiTheme="minorHAnsi" w:hAnsiTheme="minorHAnsi" w:cstheme="minorHAnsi"/>
              </w:rPr>
              <w:t>All teachers delivered high quality curriculum via eSchools and Teams throughout lockdown;</w:t>
            </w:r>
          </w:p>
          <w:p w14:paraId="44D083F9" w14:textId="77777777" w:rsidR="00325190" w:rsidRDefault="00325190" w:rsidP="00F81411">
            <w:pPr>
              <w:tabs>
                <w:tab w:val="left" w:pos="6101"/>
              </w:tabs>
              <w:spacing w:line="200" w:lineRule="exact"/>
              <w:rPr>
                <w:rFonts w:asciiTheme="minorHAnsi" w:hAnsiTheme="minorHAnsi" w:cstheme="minorHAnsi"/>
              </w:rPr>
            </w:pPr>
          </w:p>
          <w:p w14:paraId="303E54FB" w14:textId="77777777" w:rsidR="00325190" w:rsidRDefault="001B6999" w:rsidP="00F81411">
            <w:pPr>
              <w:tabs>
                <w:tab w:val="left" w:pos="6101"/>
              </w:tabs>
              <w:spacing w:line="200" w:lineRule="exact"/>
              <w:rPr>
                <w:rFonts w:asciiTheme="minorHAnsi" w:hAnsiTheme="minorHAnsi" w:cstheme="minorHAnsi"/>
              </w:rPr>
            </w:pPr>
            <w:r>
              <w:rPr>
                <w:rFonts w:asciiTheme="minorHAnsi" w:hAnsiTheme="minorHAnsi" w:cstheme="minorHAnsi"/>
              </w:rPr>
              <w:t>EYFS - Year 6 used eSchools platform to access home learning;</w:t>
            </w:r>
          </w:p>
          <w:p w14:paraId="0BAD5F18" w14:textId="77777777" w:rsidR="001B6999" w:rsidRDefault="001B6999" w:rsidP="00F81411">
            <w:pPr>
              <w:tabs>
                <w:tab w:val="left" w:pos="6101"/>
              </w:tabs>
              <w:spacing w:line="200" w:lineRule="exact"/>
              <w:rPr>
                <w:rFonts w:asciiTheme="minorHAnsi" w:hAnsiTheme="minorHAnsi" w:cstheme="minorHAnsi"/>
              </w:rPr>
            </w:pPr>
          </w:p>
          <w:p w14:paraId="052ABF14" w14:textId="77777777" w:rsidR="007570AA" w:rsidRDefault="001B6999" w:rsidP="00F81411">
            <w:pPr>
              <w:tabs>
                <w:tab w:val="left" w:pos="6101"/>
              </w:tabs>
              <w:spacing w:line="200" w:lineRule="exact"/>
              <w:rPr>
                <w:rFonts w:asciiTheme="minorHAnsi" w:hAnsiTheme="minorHAnsi" w:cstheme="minorHAnsi"/>
              </w:rPr>
            </w:pPr>
            <w:r>
              <w:rPr>
                <w:rFonts w:asciiTheme="minorHAnsi" w:hAnsiTheme="minorHAnsi" w:cstheme="minorHAnsi"/>
              </w:rPr>
              <w:t>Microsoft Teams used daily for live lessons.</w:t>
            </w:r>
            <w:r w:rsidR="00722FCD">
              <w:rPr>
                <w:rFonts w:asciiTheme="minorHAnsi" w:hAnsiTheme="minorHAnsi" w:cstheme="minorHAnsi"/>
              </w:rPr>
              <w:t xml:space="preserve">  </w:t>
            </w:r>
          </w:p>
          <w:p w14:paraId="658AECC9" w14:textId="77777777" w:rsidR="007570AA" w:rsidRDefault="007570AA" w:rsidP="00F81411">
            <w:pPr>
              <w:tabs>
                <w:tab w:val="left" w:pos="6101"/>
              </w:tabs>
              <w:spacing w:line="200" w:lineRule="exact"/>
              <w:rPr>
                <w:rFonts w:asciiTheme="minorHAnsi" w:hAnsiTheme="minorHAnsi" w:cstheme="minorHAnsi"/>
              </w:rPr>
            </w:pPr>
          </w:p>
          <w:p w14:paraId="05B501D4" w14:textId="5E78AAB1" w:rsidR="001B6999" w:rsidRPr="00E1031C" w:rsidRDefault="007570AA" w:rsidP="00F81411">
            <w:pPr>
              <w:tabs>
                <w:tab w:val="left" w:pos="6101"/>
              </w:tabs>
              <w:spacing w:line="200" w:lineRule="exact"/>
              <w:rPr>
                <w:rFonts w:asciiTheme="minorHAnsi" w:hAnsiTheme="minorHAnsi" w:cstheme="minorHAnsi"/>
              </w:rPr>
            </w:pPr>
            <w:r>
              <w:rPr>
                <w:rFonts w:asciiTheme="minorHAnsi" w:hAnsiTheme="minorHAnsi" w:cstheme="minorHAnsi"/>
              </w:rPr>
              <w:t>100% of pupils able to access learning via eSchools or paper pack.</w:t>
            </w:r>
            <w:r w:rsidR="00722FCD">
              <w:rPr>
                <w:rFonts w:asciiTheme="minorHAnsi" w:hAnsiTheme="minorHAnsi" w:cstheme="minorHAnsi"/>
              </w:rPr>
              <w:t xml:space="preserve">          </w:t>
            </w:r>
          </w:p>
        </w:tc>
      </w:tr>
      <w:tr w:rsidR="00980B29" w:rsidRPr="00E1031C" w14:paraId="5D2A922D" w14:textId="77777777" w:rsidTr="009C76AB">
        <w:trPr>
          <w:trHeight w:val="599"/>
        </w:trPr>
        <w:tc>
          <w:tcPr>
            <w:tcW w:w="9016" w:type="dxa"/>
            <w:gridSpan w:val="5"/>
            <w:shd w:val="clear" w:color="auto" w:fill="9CC2E5" w:themeFill="accent1" w:themeFillTint="99"/>
            <w:vAlign w:val="center"/>
          </w:tcPr>
          <w:p w14:paraId="4A6E2DFB" w14:textId="61DB698A" w:rsidR="00980B29" w:rsidRPr="00E1031C" w:rsidRDefault="00980B29" w:rsidP="00980B29">
            <w:pPr>
              <w:ind w:left="100"/>
              <w:jc w:val="center"/>
              <w:rPr>
                <w:rFonts w:asciiTheme="minorHAnsi" w:eastAsia="Arial" w:hAnsiTheme="minorHAnsi" w:cstheme="minorHAnsi"/>
                <w:highlight w:val="yellow"/>
              </w:rPr>
            </w:pPr>
          </w:p>
          <w:p w14:paraId="0B794E57" w14:textId="79BD71A8" w:rsidR="00980B29" w:rsidRPr="00E1031C" w:rsidRDefault="00980B29" w:rsidP="00980B29">
            <w:pPr>
              <w:ind w:left="100"/>
              <w:jc w:val="center"/>
              <w:rPr>
                <w:rFonts w:asciiTheme="minorHAnsi" w:eastAsia="Arial" w:hAnsiTheme="minorHAnsi" w:cstheme="minorHAnsi"/>
                <w:b/>
              </w:rPr>
            </w:pPr>
            <w:r w:rsidRPr="00E1031C">
              <w:rPr>
                <w:rFonts w:asciiTheme="minorHAnsi" w:eastAsia="Arial" w:hAnsiTheme="minorHAnsi" w:cstheme="minorHAnsi"/>
                <w:b/>
              </w:rPr>
              <w:t>Tier 2: Targeted academic support</w:t>
            </w:r>
          </w:p>
          <w:p w14:paraId="512D97EF" w14:textId="77777777" w:rsidR="00980B29" w:rsidRPr="00E1031C" w:rsidRDefault="00980B29" w:rsidP="00980B29">
            <w:pPr>
              <w:tabs>
                <w:tab w:val="left" w:pos="6101"/>
              </w:tabs>
              <w:spacing w:line="200" w:lineRule="exact"/>
              <w:jc w:val="center"/>
              <w:rPr>
                <w:rFonts w:asciiTheme="minorHAnsi" w:hAnsiTheme="minorHAnsi" w:cstheme="minorHAnsi"/>
              </w:rPr>
            </w:pPr>
          </w:p>
        </w:tc>
      </w:tr>
      <w:tr w:rsidR="004440B7" w:rsidRPr="00E1031C" w14:paraId="01C7E055" w14:textId="77777777" w:rsidTr="00DB0E24">
        <w:tc>
          <w:tcPr>
            <w:tcW w:w="1923" w:type="dxa"/>
          </w:tcPr>
          <w:p w14:paraId="0E9D3E65" w14:textId="255B77FA" w:rsidR="00980B29" w:rsidRPr="00E1031C" w:rsidRDefault="00980B29" w:rsidP="00980B29">
            <w:pPr>
              <w:tabs>
                <w:tab w:val="left" w:pos="900"/>
              </w:tabs>
              <w:spacing w:line="221" w:lineRule="auto"/>
              <w:ind w:right="640"/>
              <w:rPr>
                <w:rFonts w:asciiTheme="minorHAnsi" w:eastAsia="Arial" w:hAnsiTheme="minorHAnsi" w:cstheme="minorHAnsi"/>
              </w:rPr>
            </w:pPr>
            <w:r w:rsidRPr="00E1031C">
              <w:rPr>
                <w:rFonts w:asciiTheme="minorHAnsi" w:eastAsia="Arial" w:hAnsiTheme="minorHAnsi" w:cstheme="minorHAnsi"/>
              </w:rPr>
              <w:t xml:space="preserve">Providing high quality 1:1 or small group </w:t>
            </w:r>
            <w:r w:rsidR="00F132ED" w:rsidRPr="00E1031C">
              <w:rPr>
                <w:rFonts w:asciiTheme="minorHAnsi" w:eastAsia="Arial" w:hAnsiTheme="minorHAnsi" w:cstheme="minorHAnsi"/>
              </w:rPr>
              <w:t>tuition in maths for Key Stage 1</w:t>
            </w:r>
            <w:r w:rsidRPr="00E1031C">
              <w:rPr>
                <w:rFonts w:asciiTheme="minorHAnsi" w:eastAsia="Arial" w:hAnsiTheme="minorHAnsi" w:cstheme="minorHAnsi"/>
              </w:rPr>
              <w:t xml:space="preserve"> pupils</w:t>
            </w:r>
          </w:p>
          <w:p w14:paraId="41167C86" w14:textId="3CA36222" w:rsidR="00F132ED" w:rsidRPr="00E1031C" w:rsidRDefault="00F132ED" w:rsidP="00980B29">
            <w:pPr>
              <w:tabs>
                <w:tab w:val="left" w:pos="900"/>
              </w:tabs>
              <w:spacing w:line="221" w:lineRule="auto"/>
              <w:ind w:right="640"/>
              <w:rPr>
                <w:rFonts w:asciiTheme="minorHAnsi" w:eastAsia="Arial" w:hAnsiTheme="minorHAnsi" w:cstheme="minorHAnsi"/>
              </w:rPr>
            </w:pPr>
            <w:r w:rsidRPr="00E1031C">
              <w:rPr>
                <w:rFonts w:asciiTheme="minorHAnsi" w:eastAsia="Arial" w:hAnsiTheme="minorHAnsi" w:cstheme="minorHAnsi"/>
              </w:rPr>
              <w:t>(NB)</w:t>
            </w:r>
          </w:p>
          <w:p w14:paraId="726A77FE" w14:textId="5DE0A816" w:rsidR="004440B7" w:rsidRPr="00E1031C" w:rsidRDefault="004440B7" w:rsidP="00F81411">
            <w:pPr>
              <w:ind w:left="100"/>
              <w:rPr>
                <w:rFonts w:asciiTheme="minorHAnsi" w:hAnsiTheme="minorHAnsi" w:cstheme="minorHAnsi"/>
              </w:rPr>
            </w:pPr>
          </w:p>
        </w:tc>
        <w:tc>
          <w:tcPr>
            <w:tcW w:w="1900" w:type="dxa"/>
          </w:tcPr>
          <w:p w14:paraId="6DA53306" w14:textId="1DD93503" w:rsidR="00B1561B" w:rsidRPr="00C91CB3" w:rsidRDefault="00B1561B" w:rsidP="00F81411">
            <w:pPr>
              <w:tabs>
                <w:tab w:val="left" w:pos="6101"/>
              </w:tabs>
              <w:spacing w:line="200" w:lineRule="exact"/>
              <w:rPr>
                <w:rFonts w:asciiTheme="minorHAnsi" w:hAnsiTheme="minorHAnsi" w:cstheme="minorHAnsi"/>
              </w:rPr>
            </w:pPr>
            <w:r w:rsidRPr="00C91CB3">
              <w:rPr>
                <w:rFonts w:asciiTheme="minorHAnsi" w:hAnsiTheme="minorHAnsi" w:cstheme="minorHAnsi"/>
              </w:rPr>
              <w:t>Baseline assessment to identify ‘at risk’  pupils and their specific gaps in learning</w:t>
            </w:r>
          </w:p>
          <w:p w14:paraId="1701B8DF" w14:textId="77777777" w:rsidR="00B1561B" w:rsidRPr="00C91CB3" w:rsidRDefault="00B1561B" w:rsidP="00F81411">
            <w:pPr>
              <w:tabs>
                <w:tab w:val="left" w:pos="6101"/>
              </w:tabs>
              <w:spacing w:line="200" w:lineRule="exact"/>
              <w:rPr>
                <w:rFonts w:asciiTheme="minorHAnsi" w:hAnsiTheme="minorHAnsi" w:cstheme="minorHAnsi"/>
              </w:rPr>
            </w:pPr>
          </w:p>
          <w:p w14:paraId="6264BD84" w14:textId="73D6F43A" w:rsidR="00B1561B" w:rsidRPr="00C91CB3" w:rsidRDefault="00B1561B" w:rsidP="00F81411">
            <w:pPr>
              <w:tabs>
                <w:tab w:val="left" w:pos="6101"/>
              </w:tabs>
              <w:spacing w:line="200" w:lineRule="exact"/>
              <w:rPr>
                <w:rFonts w:asciiTheme="minorHAnsi" w:hAnsiTheme="minorHAnsi" w:cstheme="minorHAnsi"/>
              </w:rPr>
            </w:pPr>
            <w:r w:rsidRPr="00C91CB3">
              <w:rPr>
                <w:rFonts w:asciiTheme="minorHAnsi" w:hAnsiTheme="minorHAnsi" w:cstheme="minorHAnsi"/>
              </w:rPr>
              <w:t>A fully qualified and experience</w:t>
            </w:r>
            <w:r w:rsidR="00A363BB" w:rsidRPr="00C91CB3">
              <w:rPr>
                <w:rFonts w:asciiTheme="minorHAnsi" w:hAnsiTheme="minorHAnsi" w:cstheme="minorHAnsi"/>
              </w:rPr>
              <w:t>d</w:t>
            </w:r>
            <w:r w:rsidR="00F132ED" w:rsidRPr="00C91CB3">
              <w:rPr>
                <w:rFonts w:asciiTheme="minorHAnsi" w:hAnsiTheme="minorHAnsi" w:cstheme="minorHAnsi"/>
              </w:rPr>
              <w:t xml:space="preserve"> Teaching Assistant</w:t>
            </w:r>
            <w:r w:rsidRPr="00C91CB3">
              <w:rPr>
                <w:rFonts w:asciiTheme="minorHAnsi" w:hAnsiTheme="minorHAnsi" w:cstheme="minorHAnsi"/>
              </w:rPr>
              <w:t xml:space="preserve"> to be empl</w:t>
            </w:r>
            <w:r w:rsidR="00F132ED" w:rsidRPr="00C91CB3">
              <w:rPr>
                <w:rFonts w:asciiTheme="minorHAnsi" w:hAnsiTheme="minorHAnsi" w:cstheme="minorHAnsi"/>
              </w:rPr>
              <w:t>oyed to delivery Maths tuition, working alongside the class teacher for planning.</w:t>
            </w:r>
          </w:p>
          <w:p w14:paraId="75A93015" w14:textId="77777777" w:rsidR="00B1561B" w:rsidRPr="00C91CB3" w:rsidRDefault="00B1561B" w:rsidP="00F81411">
            <w:pPr>
              <w:tabs>
                <w:tab w:val="left" w:pos="6101"/>
              </w:tabs>
              <w:spacing w:line="200" w:lineRule="exact"/>
              <w:rPr>
                <w:rFonts w:asciiTheme="minorHAnsi" w:hAnsiTheme="minorHAnsi" w:cstheme="minorHAnsi"/>
              </w:rPr>
            </w:pPr>
          </w:p>
          <w:p w14:paraId="4B6DDF42" w14:textId="6347780A" w:rsidR="00B1561B" w:rsidRPr="00C91CB3" w:rsidRDefault="00B1561B" w:rsidP="00F81411">
            <w:pPr>
              <w:tabs>
                <w:tab w:val="left" w:pos="6101"/>
              </w:tabs>
              <w:spacing w:line="200" w:lineRule="exact"/>
              <w:rPr>
                <w:rFonts w:asciiTheme="minorHAnsi" w:hAnsiTheme="minorHAnsi" w:cstheme="minorHAnsi"/>
              </w:rPr>
            </w:pPr>
            <w:r w:rsidRPr="00C91CB3">
              <w:rPr>
                <w:rFonts w:asciiTheme="minorHAnsi" w:hAnsiTheme="minorHAnsi" w:cstheme="minorHAnsi"/>
              </w:rPr>
              <w:t xml:space="preserve">Sessions to be </w:t>
            </w:r>
            <w:r w:rsidR="00F132ED" w:rsidRPr="00C91CB3">
              <w:rPr>
                <w:rFonts w:asciiTheme="minorHAnsi" w:hAnsiTheme="minorHAnsi" w:cstheme="minorHAnsi"/>
              </w:rPr>
              <w:t xml:space="preserve">delivered as a </w:t>
            </w:r>
            <w:r w:rsidRPr="00C91CB3">
              <w:rPr>
                <w:rFonts w:asciiTheme="minorHAnsi" w:hAnsiTheme="minorHAnsi" w:cstheme="minorHAnsi"/>
              </w:rPr>
              <w:t>group work session.</w:t>
            </w:r>
          </w:p>
          <w:p w14:paraId="440971FF" w14:textId="77777777" w:rsidR="004440B7" w:rsidRPr="00C91CB3" w:rsidRDefault="004440B7" w:rsidP="00F81411">
            <w:pPr>
              <w:tabs>
                <w:tab w:val="left" w:pos="6101"/>
              </w:tabs>
              <w:spacing w:line="200" w:lineRule="exact"/>
              <w:rPr>
                <w:rFonts w:asciiTheme="minorHAnsi" w:hAnsiTheme="minorHAnsi" w:cstheme="minorHAnsi"/>
              </w:rPr>
            </w:pPr>
          </w:p>
          <w:p w14:paraId="686741B0" w14:textId="553F6BBD" w:rsidR="00A363BB" w:rsidRPr="00C91CB3" w:rsidRDefault="00F132ED" w:rsidP="00F81411">
            <w:pPr>
              <w:tabs>
                <w:tab w:val="left" w:pos="6101"/>
              </w:tabs>
              <w:spacing w:line="200" w:lineRule="exact"/>
              <w:rPr>
                <w:rFonts w:asciiTheme="minorHAnsi" w:hAnsiTheme="minorHAnsi" w:cstheme="minorHAnsi"/>
              </w:rPr>
            </w:pPr>
            <w:r w:rsidRPr="00C91CB3">
              <w:rPr>
                <w:rFonts w:asciiTheme="minorHAnsi" w:hAnsiTheme="minorHAnsi" w:cstheme="minorHAnsi"/>
              </w:rPr>
              <w:t>TA</w:t>
            </w:r>
            <w:r w:rsidR="00A363BB" w:rsidRPr="00C91CB3">
              <w:rPr>
                <w:rFonts w:asciiTheme="minorHAnsi" w:hAnsiTheme="minorHAnsi" w:cstheme="minorHAnsi"/>
              </w:rPr>
              <w:t xml:space="preserve"> to regularly liaise with class teacher to ensure the pupils get the right targeted support</w:t>
            </w:r>
          </w:p>
        </w:tc>
        <w:tc>
          <w:tcPr>
            <w:tcW w:w="1701" w:type="dxa"/>
          </w:tcPr>
          <w:p w14:paraId="01171DA1" w14:textId="1C83C642" w:rsidR="004440B7" w:rsidRPr="00C91CB3" w:rsidRDefault="004440B7" w:rsidP="00F81411">
            <w:pPr>
              <w:tabs>
                <w:tab w:val="left" w:pos="6101"/>
              </w:tabs>
              <w:spacing w:line="200" w:lineRule="exact"/>
              <w:rPr>
                <w:rFonts w:asciiTheme="minorHAnsi" w:hAnsiTheme="minorHAnsi" w:cstheme="minorHAnsi"/>
              </w:rPr>
            </w:pPr>
            <w:r w:rsidRPr="00C91CB3">
              <w:rPr>
                <w:rFonts w:asciiTheme="minorHAnsi" w:hAnsiTheme="minorHAnsi" w:cstheme="minorHAnsi"/>
              </w:rPr>
              <w:t>£</w:t>
            </w:r>
            <w:r w:rsidR="00C91CB3" w:rsidRPr="00C91CB3">
              <w:rPr>
                <w:rFonts w:asciiTheme="minorHAnsi" w:hAnsiTheme="minorHAnsi" w:cstheme="minorHAnsi"/>
              </w:rPr>
              <w:t>105.00 (per every six weeks)</w:t>
            </w:r>
          </w:p>
          <w:p w14:paraId="6ED85565" w14:textId="77777777" w:rsidR="004440B7" w:rsidRPr="00C91CB3" w:rsidRDefault="004440B7" w:rsidP="00F81411">
            <w:pPr>
              <w:tabs>
                <w:tab w:val="left" w:pos="6101"/>
              </w:tabs>
              <w:spacing w:line="200" w:lineRule="exact"/>
              <w:rPr>
                <w:rFonts w:asciiTheme="minorHAnsi" w:hAnsiTheme="minorHAnsi" w:cstheme="minorHAnsi"/>
              </w:rPr>
            </w:pPr>
          </w:p>
        </w:tc>
        <w:tc>
          <w:tcPr>
            <w:tcW w:w="1701" w:type="dxa"/>
          </w:tcPr>
          <w:p w14:paraId="713EEBF9" w14:textId="1B2A04EB" w:rsidR="004440B7" w:rsidRPr="00E1031C" w:rsidRDefault="004440B7" w:rsidP="00441248">
            <w:pPr>
              <w:tabs>
                <w:tab w:val="left" w:pos="6101"/>
              </w:tabs>
              <w:spacing w:line="200" w:lineRule="exact"/>
              <w:rPr>
                <w:rFonts w:asciiTheme="minorHAnsi" w:hAnsiTheme="minorHAnsi" w:cstheme="minorHAnsi"/>
              </w:rPr>
            </w:pPr>
            <w:r w:rsidRPr="00E1031C">
              <w:rPr>
                <w:rFonts w:asciiTheme="minorHAnsi" w:hAnsiTheme="minorHAnsi" w:cstheme="minorHAnsi"/>
              </w:rPr>
              <w:t xml:space="preserve">- </w:t>
            </w:r>
            <w:r w:rsidR="00A363BB" w:rsidRPr="00E1031C">
              <w:rPr>
                <w:rFonts w:asciiTheme="minorHAnsi" w:hAnsiTheme="minorHAnsi" w:cstheme="minorHAnsi"/>
              </w:rPr>
              <w:t>Regular assessments show the gaps closing</w:t>
            </w:r>
          </w:p>
          <w:p w14:paraId="360B5CE6" w14:textId="77777777" w:rsidR="00A363BB" w:rsidRPr="00E1031C" w:rsidRDefault="00A363BB" w:rsidP="00441248">
            <w:pPr>
              <w:tabs>
                <w:tab w:val="left" w:pos="6101"/>
              </w:tabs>
              <w:spacing w:line="200" w:lineRule="exact"/>
              <w:rPr>
                <w:rFonts w:asciiTheme="minorHAnsi" w:hAnsiTheme="minorHAnsi" w:cstheme="minorHAnsi"/>
              </w:rPr>
            </w:pPr>
          </w:p>
          <w:p w14:paraId="25553570" w14:textId="46130D36" w:rsidR="004440B7" w:rsidRPr="00E1031C" w:rsidRDefault="004440B7" w:rsidP="00A363BB">
            <w:pPr>
              <w:tabs>
                <w:tab w:val="left" w:pos="6101"/>
              </w:tabs>
              <w:spacing w:line="200" w:lineRule="exact"/>
              <w:rPr>
                <w:rFonts w:asciiTheme="minorHAnsi" w:hAnsiTheme="minorHAnsi" w:cstheme="minorHAnsi"/>
              </w:rPr>
            </w:pPr>
            <w:r w:rsidRPr="00E1031C">
              <w:rPr>
                <w:rFonts w:asciiTheme="minorHAnsi" w:hAnsiTheme="minorHAnsi" w:cstheme="minorHAnsi"/>
              </w:rPr>
              <w:t xml:space="preserve">- </w:t>
            </w:r>
            <w:r w:rsidR="00A363BB" w:rsidRPr="00E1031C">
              <w:rPr>
                <w:rFonts w:asciiTheme="minorHAnsi" w:hAnsiTheme="minorHAnsi" w:cstheme="minorHAnsi"/>
              </w:rPr>
              <w:t>All pupils make progress from their individual starting points</w:t>
            </w:r>
          </w:p>
          <w:p w14:paraId="63EE9E17" w14:textId="7D0E97D4" w:rsidR="00A363BB" w:rsidRPr="00E1031C" w:rsidRDefault="00A363BB" w:rsidP="00A363BB">
            <w:pPr>
              <w:tabs>
                <w:tab w:val="left" w:pos="6101"/>
              </w:tabs>
              <w:spacing w:line="200" w:lineRule="exact"/>
              <w:rPr>
                <w:rFonts w:asciiTheme="minorHAnsi" w:hAnsiTheme="minorHAnsi" w:cstheme="minorHAnsi"/>
              </w:rPr>
            </w:pPr>
          </w:p>
          <w:p w14:paraId="33E39847" w14:textId="2EB4A7E3" w:rsidR="00A363BB" w:rsidRPr="00E1031C" w:rsidRDefault="00A363BB" w:rsidP="00A363BB">
            <w:pPr>
              <w:tabs>
                <w:tab w:val="left" w:pos="6101"/>
              </w:tabs>
              <w:spacing w:line="200" w:lineRule="exact"/>
              <w:rPr>
                <w:rFonts w:asciiTheme="minorHAnsi" w:hAnsiTheme="minorHAnsi" w:cstheme="minorHAnsi"/>
              </w:rPr>
            </w:pPr>
          </w:p>
          <w:p w14:paraId="50EFD73D" w14:textId="5E1AD6BD" w:rsidR="00A363BB" w:rsidRPr="00E1031C" w:rsidRDefault="00A363BB" w:rsidP="00A363BB">
            <w:pPr>
              <w:tabs>
                <w:tab w:val="left" w:pos="6101"/>
              </w:tabs>
              <w:spacing w:line="200" w:lineRule="exact"/>
              <w:rPr>
                <w:rFonts w:asciiTheme="minorHAnsi" w:hAnsiTheme="minorHAnsi" w:cstheme="minorHAnsi"/>
              </w:rPr>
            </w:pPr>
          </w:p>
          <w:p w14:paraId="13FFC3FC" w14:textId="3B92D925" w:rsidR="004440B7" w:rsidRPr="00E1031C" w:rsidRDefault="004440B7" w:rsidP="00F81411">
            <w:pPr>
              <w:tabs>
                <w:tab w:val="left" w:pos="6101"/>
              </w:tabs>
              <w:spacing w:line="200" w:lineRule="exact"/>
              <w:rPr>
                <w:rFonts w:asciiTheme="minorHAnsi" w:hAnsiTheme="minorHAnsi" w:cstheme="minorHAnsi"/>
              </w:rPr>
            </w:pPr>
          </w:p>
        </w:tc>
        <w:tc>
          <w:tcPr>
            <w:tcW w:w="1791" w:type="dxa"/>
          </w:tcPr>
          <w:p w14:paraId="560E6865" w14:textId="09054882" w:rsidR="004440B7" w:rsidRPr="00E1031C" w:rsidRDefault="00C4171A" w:rsidP="00F81411">
            <w:pPr>
              <w:tabs>
                <w:tab w:val="left" w:pos="6101"/>
              </w:tabs>
              <w:spacing w:line="200" w:lineRule="exact"/>
              <w:rPr>
                <w:rFonts w:asciiTheme="minorHAnsi" w:hAnsiTheme="minorHAnsi" w:cstheme="minorHAnsi"/>
              </w:rPr>
            </w:pPr>
            <w:r>
              <w:rPr>
                <w:rFonts w:asciiTheme="minorHAnsi" w:hAnsiTheme="minorHAnsi" w:cstheme="minorHAnsi"/>
              </w:rPr>
              <w:t>Increased confidence in maths skills, particularly number.</w:t>
            </w:r>
          </w:p>
        </w:tc>
      </w:tr>
      <w:tr w:rsidR="00F132ED" w:rsidRPr="00E1031C" w14:paraId="1756EBC6" w14:textId="77777777" w:rsidTr="00DB0E24">
        <w:tc>
          <w:tcPr>
            <w:tcW w:w="1923" w:type="dxa"/>
          </w:tcPr>
          <w:p w14:paraId="17F3A679" w14:textId="62F8915C" w:rsidR="00F132ED" w:rsidRPr="00E1031C" w:rsidRDefault="00F132ED" w:rsidP="00F132ED">
            <w:pPr>
              <w:tabs>
                <w:tab w:val="left" w:pos="900"/>
              </w:tabs>
              <w:spacing w:line="221" w:lineRule="auto"/>
              <w:ind w:right="640"/>
              <w:rPr>
                <w:rFonts w:asciiTheme="minorHAnsi" w:eastAsia="Arial" w:hAnsiTheme="minorHAnsi" w:cstheme="minorHAnsi"/>
              </w:rPr>
            </w:pPr>
            <w:r w:rsidRPr="00E1031C">
              <w:rPr>
                <w:rFonts w:asciiTheme="minorHAnsi" w:eastAsia="Arial" w:hAnsiTheme="minorHAnsi" w:cstheme="minorHAnsi"/>
              </w:rPr>
              <w:t>Providing high quality 1:1 or small group tuition in maths for Key Stage 2 pupils</w:t>
            </w:r>
          </w:p>
          <w:p w14:paraId="46FC1942" w14:textId="1287CCC4" w:rsidR="00F132ED" w:rsidRPr="00E1031C" w:rsidRDefault="00F132ED" w:rsidP="00F132ED">
            <w:pPr>
              <w:tabs>
                <w:tab w:val="left" w:pos="900"/>
              </w:tabs>
              <w:spacing w:line="221" w:lineRule="auto"/>
              <w:ind w:right="640"/>
              <w:rPr>
                <w:rFonts w:asciiTheme="minorHAnsi" w:eastAsia="Arial" w:hAnsiTheme="minorHAnsi" w:cstheme="minorHAnsi"/>
              </w:rPr>
            </w:pPr>
            <w:r w:rsidRPr="00E1031C">
              <w:rPr>
                <w:rFonts w:asciiTheme="minorHAnsi" w:eastAsia="Arial" w:hAnsiTheme="minorHAnsi" w:cstheme="minorHAnsi"/>
              </w:rPr>
              <w:t>(CF and TG)</w:t>
            </w:r>
          </w:p>
        </w:tc>
        <w:tc>
          <w:tcPr>
            <w:tcW w:w="1900" w:type="dxa"/>
          </w:tcPr>
          <w:p w14:paraId="40613140" w14:textId="4BF81098" w:rsidR="00F132ED" w:rsidRPr="00E1031C" w:rsidRDefault="00F132ED" w:rsidP="00F132ED">
            <w:pPr>
              <w:tabs>
                <w:tab w:val="left" w:pos="6101"/>
              </w:tabs>
              <w:spacing w:line="200" w:lineRule="exact"/>
              <w:rPr>
                <w:rFonts w:asciiTheme="minorHAnsi" w:hAnsiTheme="minorHAnsi" w:cstheme="minorHAnsi"/>
              </w:rPr>
            </w:pPr>
            <w:r w:rsidRPr="00E1031C">
              <w:rPr>
                <w:rFonts w:asciiTheme="minorHAnsi" w:hAnsiTheme="minorHAnsi" w:cstheme="minorHAnsi"/>
              </w:rPr>
              <w:t>Baseline assessment to identify ‘at risk’  pupils and their specific gaps in learning</w:t>
            </w:r>
            <w:r w:rsidR="00110DC1">
              <w:rPr>
                <w:rFonts w:asciiTheme="minorHAnsi" w:hAnsiTheme="minorHAnsi" w:cstheme="minorHAnsi"/>
              </w:rPr>
              <w:t>.</w:t>
            </w:r>
          </w:p>
          <w:p w14:paraId="6BAB2B21" w14:textId="77777777" w:rsidR="00F132ED" w:rsidRPr="00E1031C" w:rsidRDefault="00F132ED" w:rsidP="00F132ED">
            <w:pPr>
              <w:tabs>
                <w:tab w:val="left" w:pos="6101"/>
              </w:tabs>
              <w:spacing w:line="200" w:lineRule="exact"/>
              <w:rPr>
                <w:rFonts w:asciiTheme="minorHAnsi" w:hAnsiTheme="minorHAnsi" w:cstheme="minorHAnsi"/>
              </w:rPr>
            </w:pPr>
          </w:p>
          <w:p w14:paraId="20A28AC0" w14:textId="77777777" w:rsidR="00F132ED" w:rsidRPr="00E1031C" w:rsidRDefault="00F132ED" w:rsidP="00F132ED">
            <w:pPr>
              <w:tabs>
                <w:tab w:val="left" w:pos="6101"/>
              </w:tabs>
              <w:spacing w:line="200" w:lineRule="exact"/>
              <w:rPr>
                <w:rFonts w:asciiTheme="minorHAnsi" w:hAnsiTheme="minorHAnsi" w:cstheme="minorHAnsi"/>
              </w:rPr>
            </w:pPr>
            <w:r w:rsidRPr="00E1031C">
              <w:rPr>
                <w:rFonts w:asciiTheme="minorHAnsi" w:hAnsiTheme="minorHAnsi" w:cstheme="minorHAnsi"/>
              </w:rPr>
              <w:t>A fully qualified and experienced Teaching Assistant to be employed to delivery Maths tuition, working alongside the class teacher for planning.</w:t>
            </w:r>
          </w:p>
          <w:p w14:paraId="16B1A1AC" w14:textId="77777777" w:rsidR="00F132ED" w:rsidRPr="00E1031C" w:rsidRDefault="00F132ED" w:rsidP="00F132ED">
            <w:pPr>
              <w:tabs>
                <w:tab w:val="left" w:pos="6101"/>
              </w:tabs>
              <w:spacing w:line="200" w:lineRule="exact"/>
              <w:rPr>
                <w:rFonts w:asciiTheme="minorHAnsi" w:hAnsiTheme="minorHAnsi" w:cstheme="minorHAnsi"/>
              </w:rPr>
            </w:pPr>
          </w:p>
          <w:p w14:paraId="3794069F" w14:textId="42D665E8" w:rsidR="00F132ED" w:rsidRPr="00E1031C" w:rsidRDefault="00F132ED" w:rsidP="00F132ED">
            <w:pPr>
              <w:tabs>
                <w:tab w:val="left" w:pos="6101"/>
              </w:tabs>
              <w:spacing w:line="200" w:lineRule="exact"/>
              <w:rPr>
                <w:rFonts w:asciiTheme="minorHAnsi" w:hAnsiTheme="minorHAnsi" w:cstheme="minorHAnsi"/>
              </w:rPr>
            </w:pPr>
            <w:r w:rsidRPr="00E1031C">
              <w:rPr>
                <w:rFonts w:asciiTheme="minorHAnsi" w:hAnsiTheme="minorHAnsi" w:cstheme="minorHAnsi"/>
              </w:rPr>
              <w:t xml:space="preserve">Sessions to be delivered as a </w:t>
            </w:r>
            <w:r w:rsidR="00110DC1">
              <w:rPr>
                <w:rFonts w:asciiTheme="minorHAnsi" w:hAnsiTheme="minorHAnsi" w:cstheme="minorHAnsi"/>
              </w:rPr>
              <w:t>group work session after school.</w:t>
            </w:r>
          </w:p>
          <w:p w14:paraId="44CED203" w14:textId="77777777" w:rsidR="00F132ED" w:rsidRPr="00E1031C" w:rsidRDefault="00F132ED" w:rsidP="00F132ED">
            <w:pPr>
              <w:tabs>
                <w:tab w:val="left" w:pos="6101"/>
              </w:tabs>
              <w:spacing w:line="200" w:lineRule="exact"/>
              <w:rPr>
                <w:rFonts w:asciiTheme="minorHAnsi" w:hAnsiTheme="minorHAnsi" w:cstheme="minorHAnsi"/>
              </w:rPr>
            </w:pPr>
          </w:p>
          <w:p w14:paraId="5061CED8" w14:textId="4D5B852C" w:rsidR="00F132ED" w:rsidRPr="00E1031C" w:rsidRDefault="00F132ED" w:rsidP="00F132ED">
            <w:pPr>
              <w:tabs>
                <w:tab w:val="left" w:pos="6101"/>
              </w:tabs>
              <w:spacing w:line="200" w:lineRule="exact"/>
              <w:rPr>
                <w:rFonts w:asciiTheme="minorHAnsi" w:hAnsiTheme="minorHAnsi" w:cstheme="minorHAnsi"/>
              </w:rPr>
            </w:pPr>
            <w:r w:rsidRPr="00E1031C">
              <w:rPr>
                <w:rFonts w:asciiTheme="minorHAnsi" w:hAnsiTheme="minorHAnsi" w:cstheme="minorHAnsi"/>
              </w:rPr>
              <w:t>TA to regularly liaise with class teacher to ensure the pupils get the right targeted support</w:t>
            </w:r>
          </w:p>
        </w:tc>
        <w:tc>
          <w:tcPr>
            <w:tcW w:w="1701" w:type="dxa"/>
          </w:tcPr>
          <w:p w14:paraId="53491473" w14:textId="5539F5D9" w:rsidR="00F132ED" w:rsidRPr="00E1031C" w:rsidRDefault="00C91CB3" w:rsidP="00F81411">
            <w:pPr>
              <w:tabs>
                <w:tab w:val="left" w:pos="6101"/>
              </w:tabs>
              <w:spacing w:line="200" w:lineRule="exact"/>
              <w:rPr>
                <w:rFonts w:asciiTheme="minorHAnsi" w:hAnsiTheme="minorHAnsi" w:cstheme="minorHAnsi"/>
                <w:highlight w:val="yellow"/>
              </w:rPr>
            </w:pPr>
            <w:r w:rsidRPr="00C91CB3">
              <w:rPr>
                <w:rFonts w:asciiTheme="minorHAnsi" w:hAnsiTheme="minorHAnsi" w:cstheme="minorHAnsi"/>
              </w:rPr>
              <w:t>£210.00 (per every six weeks)</w:t>
            </w:r>
          </w:p>
        </w:tc>
        <w:tc>
          <w:tcPr>
            <w:tcW w:w="1701" w:type="dxa"/>
          </w:tcPr>
          <w:p w14:paraId="5C35F590" w14:textId="77777777" w:rsidR="0039768E" w:rsidRPr="00E1031C" w:rsidRDefault="0039768E" w:rsidP="0039768E">
            <w:pPr>
              <w:tabs>
                <w:tab w:val="left" w:pos="6101"/>
              </w:tabs>
              <w:spacing w:line="200" w:lineRule="exact"/>
              <w:rPr>
                <w:rFonts w:asciiTheme="minorHAnsi" w:hAnsiTheme="minorHAnsi" w:cstheme="minorHAnsi"/>
              </w:rPr>
            </w:pPr>
            <w:r w:rsidRPr="00E1031C">
              <w:rPr>
                <w:rFonts w:asciiTheme="minorHAnsi" w:hAnsiTheme="minorHAnsi" w:cstheme="minorHAnsi"/>
              </w:rPr>
              <w:t>- Regular assessments show the gaps closing</w:t>
            </w:r>
          </w:p>
          <w:p w14:paraId="1D1A7FDD" w14:textId="77777777" w:rsidR="0039768E" w:rsidRPr="00E1031C" w:rsidRDefault="0039768E" w:rsidP="0039768E">
            <w:pPr>
              <w:tabs>
                <w:tab w:val="left" w:pos="6101"/>
              </w:tabs>
              <w:spacing w:line="200" w:lineRule="exact"/>
              <w:rPr>
                <w:rFonts w:asciiTheme="minorHAnsi" w:hAnsiTheme="minorHAnsi" w:cstheme="minorHAnsi"/>
              </w:rPr>
            </w:pPr>
          </w:p>
          <w:p w14:paraId="1CA80001" w14:textId="77777777" w:rsidR="0039768E" w:rsidRPr="00E1031C" w:rsidRDefault="0039768E" w:rsidP="0039768E">
            <w:pPr>
              <w:tabs>
                <w:tab w:val="left" w:pos="6101"/>
              </w:tabs>
              <w:spacing w:line="200" w:lineRule="exact"/>
              <w:rPr>
                <w:rFonts w:asciiTheme="minorHAnsi" w:hAnsiTheme="minorHAnsi" w:cstheme="minorHAnsi"/>
              </w:rPr>
            </w:pPr>
            <w:r w:rsidRPr="00E1031C">
              <w:rPr>
                <w:rFonts w:asciiTheme="minorHAnsi" w:hAnsiTheme="minorHAnsi" w:cstheme="minorHAnsi"/>
              </w:rPr>
              <w:t>- All pupils make progress from their individual starting points</w:t>
            </w:r>
          </w:p>
          <w:p w14:paraId="35A273C4" w14:textId="77777777" w:rsidR="00F132ED" w:rsidRPr="00E1031C" w:rsidRDefault="00F132ED" w:rsidP="00441248">
            <w:pPr>
              <w:tabs>
                <w:tab w:val="left" w:pos="6101"/>
              </w:tabs>
              <w:spacing w:line="200" w:lineRule="exact"/>
              <w:rPr>
                <w:rFonts w:asciiTheme="minorHAnsi" w:hAnsiTheme="minorHAnsi" w:cstheme="minorHAnsi"/>
              </w:rPr>
            </w:pPr>
          </w:p>
        </w:tc>
        <w:tc>
          <w:tcPr>
            <w:tcW w:w="1791" w:type="dxa"/>
          </w:tcPr>
          <w:p w14:paraId="344006F0" w14:textId="063B38AB" w:rsidR="00F132ED" w:rsidRPr="00E1031C" w:rsidRDefault="00C4171A" w:rsidP="00F81411">
            <w:pPr>
              <w:tabs>
                <w:tab w:val="left" w:pos="6101"/>
              </w:tabs>
              <w:spacing w:line="200" w:lineRule="exact"/>
              <w:rPr>
                <w:rFonts w:asciiTheme="minorHAnsi" w:hAnsiTheme="minorHAnsi" w:cstheme="minorHAnsi"/>
              </w:rPr>
            </w:pPr>
            <w:r>
              <w:rPr>
                <w:rFonts w:asciiTheme="minorHAnsi" w:hAnsiTheme="minorHAnsi" w:cstheme="minorHAnsi"/>
              </w:rPr>
              <w:t>Increased confidence in maths skills, particularly fractions, decimals and percentages.</w:t>
            </w:r>
          </w:p>
        </w:tc>
      </w:tr>
      <w:tr w:rsidR="004440B7" w:rsidRPr="00E1031C" w14:paraId="7B38DD36" w14:textId="77777777" w:rsidTr="00C4171A">
        <w:trPr>
          <w:trHeight w:val="70"/>
        </w:trPr>
        <w:tc>
          <w:tcPr>
            <w:tcW w:w="1923" w:type="dxa"/>
            <w:shd w:val="clear" w:color="auto" w:fill="FFFF00"/>
          </w:tcPr>
          <w:p w14:paraId="55933316" w14:textId="77777777" w:rsidR="00980B29" w:rsidRPr="00E1031C" w:rsidRDefault="00980B29" w:rsidP="00980B29">
            <w:pPr>
              <w:tabs>
                <w:tab w:val="left" w:pos="900"/>
              </w:tabs>
              <w:spacing w:line="221" w:lineRule="auto"/>
              <w:ind w:right="640"/>
              <w:rPr>
                <w:rFonts w:asciiTheme="minorHAnsi" w:eastAsia="Arial" w:hAnsiTheme="minorHAnsi" w:cstheme="minorHAnsi"/>
              </w:rPr>
            </w:pPr>
            <w:r w:rsidRPr="00E1031C">
              <w:rPr>
                <w:rFonts w:asciiTheme="minorHAnsi" w:eastAsia="Arial" w:hAnsiTheme="minorHAnsi" w:cstheme="minorHAnsi"/>
              </w:rPr>
              <w:t>Provide high quality 1:1 or small group tuition in Phonics for Key stage 1 pupils</w:t>
            </w:r>
          </w:p>
          <w:p w14:paraId="6BF5D719" w14:textId="5E681CA1" w:rsidR="004440B7" w:rsidRPr="00E1031C" w:rsidRDefault="004440B7" w:rsidP="00F81411">
            <w:pPr>
              <w:ind w:left="100"/>
              <w:rPr>
                <w:rFonts w:asciiTheme="minorHAnsi" w:hAnsiTheme="minorHAnsi" w:cstheme="minorHAnsi"/>
              </w:rPr>
            </w:pPr>
          </w:p>
        </w:tc>
        <w:tc>
          <w:tcPr>
            <w:tcW w:w="1900" w:type="dxa"/>
            <w:shd w:val="clear" w:color="auto" w:fill="FFFF00"/>
          </w:tcPr>
          <w:p w14:paraId="47C41FAB" w14:textId="77777777" w:rsidR="00A363BB" w:rsidRPr="00E1031C" w:rsidRDefault="00A363BB" w:rsidP="00A363BB">
            <w:pPr>
              <w:tabs>
                <w:tab w:val="left" w:pos="6101"/>
              </w:tabs>
              <w:spacing w:line="200" w:lineRule="exact"/>
              <w:rPr>
                <w:rFonts w:asciiTheme="minorHAnsi" w:hAnsiTheme="minorHAnsi" w:cstheme="minorHAnsi"/>
              </w:rPr>
            </w:pPr>
            <w:r w:rsidRPr="00E1031C">
              <w:rPr>
                <w:rFonts w:asciiTheme="minorHAnsi" w:hAnsiTheme="minorHAnsi" w:cstheme="minorHAnsi"/>
              </w:rPr>
              <w:t>Baseline assessment to identify ‘at risk’  pupils and their specific gaps in learning</w:t>
            </w:r>
          </w:p>
          <w:p w14:paraId="49FFC547" w14:textId="77777777" w:rsidR="00A363BB" w:rsidRPr="00E1031C" w:rsidRDefault="00A363BB" w:rsidP="00A363BB">
            <w:pPr>
              <w:tabs>
                <w:tab w:val="left" w:pos="6101"/>
              </w:tabs>
              <w:spacing w:line="200" w:lineRule="exact"/>
              <w:rPr>
                <w:rFonts w:asciiTheme="minorHAnsi" w:hAnsiTheme="minorHAnsi" w:cstheme="minorHAnsi"/>
              </w:rPr>
            </w:pPr>
          </w:p>
          <w:p w14:paraId="74400CAE" w14:textId="680DFE0D" w:rsidR="00A363BB" w:rsidRPr="00E1031C" w:rsidRDefault="00A363BB" w:rsidP="00A363BB">
            <w:pPr>
              <w:tabs>
                <w:tab w:val="left" w:pos="6101"/>
              </w:tabs>
              <w:spacing w:line="200" w:lineRule="exact"/>
              <w:rPr>
                <w:rFonts w:asciiTheme="minorHAnsi" w:hAnsiTheme="minorHAnsi" w:cstheme="minorHAnsi"/>
              </w:rPr>
            </w:pPr>
            <w:r w:rsidRPr="00E1031C">
              <w:rPr>
                <w:rFonts w:asciiTheme="minorHAnsi" w:hAnsiTheme="minorHAnsi" w:cstheme="minorHAnsi"/>
              </w:rPr>
              <w:t>A fully qualified and experienced te</w:t>
            </w:r>
            <w:r w:rsidR="00472BD8" w:rsidRPr="00E1031C">
              <w:rPr>
                <w:rFonts w:asciiTheme="minorHAnsi" w:hAnsiTheme="minorHAnsi" w:cstheme="minorHAnsi"/>
              </w:rPr>
              <w:t>acher to be employed to deliver</w:t>
            </w:r>
            <w:r w:rsidRPr="00E1031C">
              <w:rPr>
                <w:rFonts w:asciiTheme="minorHAnsi" w:hAnsiTheme="minorHAnsi" w:cstheme="minorHAnsi"/>
              </w:rPr>
              <w:t xml:space="preserve"> </w:t>
            </w:r>
            <w:r w:rsidR="00F132ED" w:rsidRPr="00E1031C">
              <w:rPr>
                <w:rFonts w:asciiTheme="minorHAnsi" w:hAnsiTheme="minorHAnsi" w:cstheme="minorHAnsi"/>
              </w:rPr>
              <w:t>daily phonics lessons</w:t>
            </w:r>
          </w:p>
          <w:p w14:paraId="583371E2" w14:textId="77777777" w:rsidR="00A363BB" w:rsidRPr="00E1031C" w:rsidRDefault="00A363BB" w:rsidP="00A363BB">
            <w:pPr>
              <w:tabs>
                <w:tab w:val="left" w:pos="6101"/>
              </w:tabs>
              <w:spacing w:line="200" w:lineRule="exact"/>
              <w:rPr>
                <w:rFonts w:asciiTheme="minorHAnsi" w:hAnsiTheme="minorHAnsi" w:cstheme="minorHAnsi"/>
              </w:rPr>
            </w:pPr>
          </w:p>
          <w:p w14:paraId="00FF988F" w14:textId="6938BAE9" w:rsidR="00A363BB" w:rsidRPr="00E1031C" w:rsidRDefault="00F132ED" w:rsidP="00A363BB">
            <w:pPr>
              <w:spacing w:line="197" w:lineRule="exact"/>
              <w:rPr>
                <w:rFonts w:asciiTheme="minorHAnsi" w:hAnsiTheme="minorHAnsi" w:cstheme="minorHAnsi"/>
              </w:rPr>
            </w:pPr>
            <w:r w:rsidRPr="00E1031C">
              <w:rPr>
                <w:rFonts w:asciiTheme="minorHAnsi" w:hAnsiTheme="minorHAnsi" w:cstheme="minorHAnsi"/>
              </w:rPr>
              <w:t>1:1 and small group sessions daily for targeted pupils</w:t>
            </w:r>
          </w:p>
          <w:p w14:paraId="40676C96" w14:textId="5ABD9E91" w:rsidR="00F132ED" w:rsidRPr="00E1031C" w:rsidRDefault="00F132ED" w:rsidP="00A363BB">
            <w:pPr>
              <w:spacing w:line="197" w:lineRule="exact"/>
              <w:rPr>
                <w:rFonts w:asciiTheme="minorHAnsi" w:hAnsiTheme="minorHAnsi" w:cstheme="minorHAnsi"/>
              </w:rPr>
            </w:pPr>
          </w:p>
          <w:p w14:paraId="377905FB" w14:textId="3C096CE0" w:rsidR="00F132ED" w:rsidRPr="00E1031C" w:rsidRDefault="00F132ED" w:rsidP="00A363BB">
            <w:pPr>
              <w:spacing w:line="197" w:lineRule="exact"/>
              <w:rPr>
                <w:rFonts w:asciiTheme="minorHAnsi" w:hAnsiTheme="minorHAnsi" w:cstheme="minorHAnsi"/>
              </w:rPr>
            </w:pPr>
            <w:r w:rsidRPr="00E1031C">
              <w:rPr>
                <w:rFonts w:asciiTheme="minorHAnsi" w:hAnsiTheme="minorHAnsi" w:cstheme="minorHAnsi"/>
              </w:rPr>
              <w:t>1x</w:t>
            </w:r>
            <w:r w:rsidR="003C251C">
              <w:rPr>
                <w:rFonts w:asciiTheme="minorHAnsi" w:hAnsiTheme="minorHAnsi" w:cstheme="minorHAnsi"/>
              </w:rPr>
              <w:t xml:space="preserve"> </w:t>
            </w:r>
            <w:r w:rsidRPr="00E1031C">
              <w:rPr>
                <w:rFonts w:asciiTheme="minorHAnsi" w:hAnsiTheme="minorHAnsi" w:cstheme="minorHAnsi"/>
              </w:rPr>
              <w:t xml:space="preserve">per week Phonics Tracker assessments to take place with TA. </w:t>
            </w:r>
            <w:r w:rsidR="005545E0">
              <w:rPr>
                <w:rFonts w:asciiTheme="minorHAnsi" w:hAnsiTheme="minorHAnsi" w:cstheme="minorHAnsi"/>
              </w:rPr>
              <w:t>(VB)</w:t>
            </w:r>
          </w:p>
          <w:p w14:paraId="2C94F4AB" w14:textId="697B13FE" w:rsidR="00F132ED" w:rsidRPr="00E1031C" w:rsidRDefault="00F132ED" w:rsidP="00A363BB">
            <w:pPr>
              <w:spacing w:line="197" w:lineRule="exact"/>
              <w:rPr>
                <w:rFonts w:asciiTheme="minorHAnsi" w:hAnsiTheme="minorHAnsi" w:cstheme="minorHAnsi"/>
              </w:rPr>
            </w:pPr>
          </w:p>
          <w:p w14:paraId="31BAE93E" w14:textId="77777777" w:rsidR="00F132ED" w:rsidRPr="00E1031C" w:rsidRDefault="00F132ED" w:rsidP="00A363BB">
            <w:pPr>
              <w:spacing w:line="197" w:lineRule="exact"/>
              <w:rPr>
                <w:rFonts w:asciiTheme="minorHAnsi" w:hAnsiTheme="minorHAnsi" w:cstheme="minorHAnsi"/>
              </w:rPr>
            </w:pPr>
          </w:p>
          <w:p w14:paraId="3EDBF385" w14:textId="3202C906" w:rsidR="007876EC" w:rsidRPr="00E1031C" w:rsidRDefault="00A363BB" w:rsidP="00F132ED">
            <w:pPr>
              <w:spacing w:line="197" w:lineRule="exact"/>
              <w:rPr>
                <w:rFonts w:asciiTheme="minorHAnsi" w:hAnsiTheme="minorHAnsi" w:cstheme="minorHAnsi"/>
              </w:rPr>
            </w:pPr>
            <w:r w:rsidRPr="00E1031C">
              <w:rPr>
                <w:rFonts w:asciiTheme="minorHAnsi" w:hAnsiTheme="minorHAnsi" w:cstheme="minorHAnsi"/>
              </w:rPr>
              <w:t>T</w:t>
            </w:r>
            <w:r w:rsidR="00F132ED" w:rsidRPr="00E1031C">
              <w:rPr>
                <w:rFonts w:asciiTheme="minorHAnsi" w:hAnsiTheme="minorHAnsi" w:cstheme="minorHAnsi"/>
              </w:rPr>
              <w:t>A</w:t>
            </w:r>
            <w:r w:rsidRPr="00E1031C">
              <w:rPr>
                <w:rFonts w:asciiTheme="minorHAnsi" w:hAnsiTheme="minorHAnsi" w:cstheme="minorHAnsi"/>
              </w:rPr>
              <w:t xml:space="preserve"> to regularly liaise with class teacher to ensure the pupils get the right targeted support</w:t>
            </w:r>
          </w:p>
        </w:tc>
        <w:tc>
          <w:tcPr>
            <w:tcW w:w="1701" w:type="dxa"/>
            <w:shd w:val="clear" w:color="auto" w:fill="FFFF00"/>
          </w:tcPr>
          <w:p w14:paraId="07D2145A" w14:textId="5E78C310" w:rsidR="007876EC" w:rsidRPr="00E1031C" w:rsidRDefault="007876EC" w:rsidP="00F81411">
            <w:pPr>
              <w:tabs>
                <w:tab w:val="left" w:pos="6101"/>
              </w:tabs>
              <w:spacing w:line="200" w:lineRule="exact"/>
              <w:rPr>
                <w:rFonts w:asciiTheme="minorHAnsi" w:hAnsiTheme="minorHAnsi" w:cstheme="minorHAnsi"/>
              </w:rPr>
            </w:pPr>
            <w:r w:rsidRPr="00E1031C">
              <w:rPr>
                <w:rFonts w:asciiTheme="minorHAnsi" w:hAnsiTheme="minorHAnsi" w:cstheme="minorHAnsi"/>
              </w:rPr>
              <w:t xml:space="preserve"> </w:t>
            </w:r>
            <w:r w:rsidR="00D45557">
              <w:rPr>
                <w:rFonts w:asciiTheme="minorHAnsi" w:hAnsiTheme="minorHAnsi" w:cstheme="minorHAnsi"/>
              </w:rPr>
              <w:t>£750.00 per every six weeks.</w:t>
            </w:r>
          </w:p>
        </w:tc>
        <w:tc>
          <w:tcPr>
            <w:tcW w:w="1701" w:type="dxa"/>
            <w:shd w:val="clear" w:color="auto" w:fill="FFFF00"/>
          </w:tcPr>
          <w:p w14:paraId="2C095737" w14:textId="40FE6372" w:rsidR="00A363BB" w:rsidRPr="00E1031C" w:rsidRDefault="00A363BB" w:rsidP="00A363BB">
            <w:pPr>
              <w:tabs>
                <w:tab w:val="left" w:pos="6101"/>
              </w:tabs>
              <w:spacing w:line="200" w:lineRule="exact"/>
              <w:rPr>
                <w:rFonts w:asciiTheme="minorHAnsi" w:hAnsiTheme="minorHAnsi" w:cstheme="minorHAnsi"/>
              </w:rPr>
            </w:pPr>
            <w:r w:rsidRPr="00E1031C">
              <w:rPr>
                <w:rFonts w:asciiTheme="minorHAnsi" w:hAnsiTheme="minorHAnsi" w:cstheme="minorHAnsi"/>
              </w:rPr>
              <w:t>- Regular assessments</w:t>
            </w:r>
            <w:r w:rsidR="00F132ED" w:rsidRPr="00E1031C">
              <w:rPr>
                <w:rFonts w:asciiTheme="minorHAnsi" w:hAnsiTheme="minorHAnsi" w:cstheme="minorHAnsi"/>
              </w:rPr>
              <w:t>/ use of Phonics Tracker</w:t>
            </w:r>
            <w:r w:rsidRPr="00E1031C">
              <w:rPr>
                <w:rFonts w:asciiTheme="minorHAnsi" w:hAnsiTheme="minorHAnsi" w:cstheme="minorHAnsi"/>
              </w:rPr>
              <w:t xml:space="preserve"> show the gaps closing</w:t>
            </w:r>
          </w:p>
          <w:p w14:paraId="7D63AD32" w14:textId="77777777" w:rsidR="00A363BB" w:rsidRPr="00E1031C" w:rsidRDefault="00A363BB" w:rsidP="00A363BB">
            <w:pPr>
              <w:tabs>
                <w:tab w:val="left" w:pos="6101"/>
              </w:tabs>
              <w:spacing w:line="200" w:lineRule="exact"/>
              <w:rPr>
                <w:rFonts w:asciiTheme="minorHAnsi" w:hAnsiTheme="minorHAnsi" w:cstheme="minorHAnsi"/>
              </w:rPr>
            </w:pPr>
          </w:p>
          <w:p w14:paraId="73F85DA8" w14:textId="77777777" w:rsidR="00A363BB" w:rsidRPr="00E1031C" w:rsidRDefault="00A363BB" w:rsidP="00A363BB">
            <w:pPr>
              <w:tabs>
                <w:tab w:val="left" w:pos="6101"/>
              </w:tabs>
              <w:spacing w:line="200" w:lineRule="exact"/>
              <w:rPr>
                <w:rFonts w:asciiTheme="minorHAnsi" w:hAnsiTheme="minorHAnsi" w:cstheme="minorHAnsi"/>
              </w:rPr>
            </w:pPr>
            <w:r w:rsidRPr="00E1031C">
              <w:rPr>
                <w:rFonts w:asciiTheme="minorHAnsi" w:hAnsiTheme="minorHAnsi" w:cstheme="minorHAnsi"/>
              </w:rPr>
              <w:t>- All pupils make progress from their individual starting points</w:t>
            </w:r>
          </w:p>
          <w:p w14:paraId="3C123564" w14:textId="36D1DC9D" w:rsidR="004440B7" w:rsidRPr="00E1031C" w:rsidRDefault="004440B7" w:rsidP="00F81411">
            <w:pPr>
              <w:tabs>
                <w:tab w:val="left" w:pos="6101"/>
              </w:tabs>
              <w:spacing w:line="200" w:lineRule="exact"/>
              <w:rPr>
                <w:rFonts w:asciiTheme="minorHAnsi" w:hAnsiTheme="minorHAnsi" w:cstheme="minorHAnsi"/>
              </w:rPr>
            </w:pPr>
          </w:p>
        </w:tc>
        <w:tc>
          <w:tcPr>
            <w:tcW w:w="1791" w:type="dxa"/>
            <w:shd w:val="clear" w:color="auto" w:fill="FFFF00"/>
          </w:tcPr>
          <w:p w14:paraId="21971825" w14:textId="77777777" w:rsidR="004440B7" w:rsidRPr="00E1031C" w:rsidRDefault="004440B7" w:rsidP="00F81411">
            <w:pPr>
              <w:tabs>
                <w:tab w:val="left" w:pos="6101"/>
              </w:tabs>
              <w:spacing w:line="200" w:lineRule="exact"/>
              <w:rPr>
                <w:rFonts w:asciiTheme="minorHAnsi" w:hAnsiTheme="minorHAnsi" w:cstheme="minorHAnsi"/>
              </w:rPr>
            </w:pPr>
          </w:p>
          <w:p w14:paraId="3C85FC9D" w14:textId="77777777" w:rsidR="004440B7" w:rsidRPr="00E1031C" w:rsidRDefault="004440B7" w:rsidP="00F81411">
            <w:pPr>
              <w:tabs>
                <w:tab w:val="left" w:pos="6101"/>
              </w:tabs>
              <w:spacing w:line="200" w:lineRule="exact"/>
              <w:rPr>
                <w:rFonts w:asciiTheme="minorHAnsi" w:hAnsiTheme="minorHAnsi" w:cstheme="minorHAnsi"/>
              </w:rPr>
            </w:pPr>
          </w:p>
        </w:tc>
      </w:tr>
      <w:tr w:rsidR="00F132ED" w:rsidRPr="00E1031C" w14:paraId="479C98CF" w14:textId="77777777" w:rsidTr="00DB0E24">
        <w:trPr>
          <w:trHeight w:val="70"/>
        </w:trPr>
        <w:tc>
          <w:tcPr>
            <w:tcW w:w="1923" w:type="dxa"/>
          </w:tcPr>
          <w:p w14:paraId="0085B68D" w14:textId="54763077" w:rsidR="00F132ED" w:rsidRDefault="00F132ED" w:rsidP="00F132ED">
            <w:pPr>
              <w:tabs>
                <w:tab w:val="left" w:pos="900"/>
              </w:tabs>
              <w:spacing w:line="221" w:lineRule="auto"/>
              <w:ind w:right="640"/>
              <w:rPr>
                <w:rFonts w:asciiTheme="minorHAnsi" w:eastAsia="Arial" w:hAnsiTheme="minorHAnsi" w:cstheme="minorHAnsi"/>
              </w:rPr>
            </w:pPr>
            <w:r w:rsidRPr="00E1031C">
              <w:rPr>
                <w:rFonts w:asciiTheme="minorHAnsi" w:eastAsia="Arial" w:hAnsiTheme="minorHAnsi" w:cstheme="minorHAnsi"/>
              </w:rPr>
              <w:t>Provide high quality 1:1 tuition in reading recovery KS1 and KS2</w:t>
            </w:r>
          </w:p>
          <w:p w14:paraId="552E28E2" w14:textId="73AE6318" w:rsidR="007959DF" w:rsidRPr="00E1031C" w:rsidRDefault="007959DF" w:rsidP="00F132ED">
            <w:pPr>
              <w:tabs>
                <w:tab w:val="left" w:pos="900"/>
              </w:tabs>
              <w:spacing w:line="221" w:lineRule="auto"/>
              <w:ind w:right="640"/>
              <w:rPr>
                <w:rFonts w:asciiTheme="minorHAnsi" w:eastAsia="Arial" w:hAnsiTheme="minorHAnsi" w:cstheme="minorHAnsi"/>
              </w:rPr>
            </w:pPr>
          </w:p>
          <w:p w14:paraId="58F9FD98" w14:textId="77777777" w:rsidR="00F132ED" w:rsidRPr="00E1031C" w:rsidRDefault="00F132ED" w:rsidP="00980B29">
            <w:pPr>
              <w:tabs>
                <w:tab w:val="left" w:pos="900"/>
              </w:tabs>
              <w:spacing w:line="221" w:lineRule="auto"/>
              <w:ind w:right="640"/>
              <w:rPr>
                <w:rFonts w:asciiTheme="minorHAnsi" w:eastAsia="Arial" w:hAnsiTheme="minorHAnsi" w:cstheme="minorHAnsi"/>
              </w:rPr>
            </w:pPr>
          </w:p>
        </w:tc>
        <w:tc>
          <w:tcPr>
            <w:tcW w:w="1900" w:type="dxa"/>
          </w:tcPr>
          <w:p w14:paraId="62B995B2" w14:textId="77777777" w:rsidR="00F132ED" w:rsidRPr="00E1031C" w:rsidRDefault="00F132ED" w:rsidP="00F132ED">
            <w:pPr>
              <w:tabs>
                <w:tab w:val="left" w:pos="6101"/>
              </w:tabs>
              <w:spacing w:line="200" w:lineRule="exact"/>
              <w:rPr>
                <w:rFonts w:asciiTheme="minorHAnsi" w:hAnsiTheme="minorHAnsi" w:cstheme="minorHAnsi"/>
              </w:rPr>
            </w:pPr>
            <w:r w:rsidRPr="00E1031C">
              <w:rPr>
                <w:rFonts w:asciiTheme="minorHAnsi" w:hAnsiTheme="minorHAnsi" w:cstheme="minorHAnsi"/>
              </w:rPr>
              <w:t>Baseline assessment to identify ‘at risk’  pupils and their specific gaps in learning</w:t>
            </w:r>
          </w:p>
          <w:p w14:paraId="04B0C075" w14:textId="77777777" w:rsidR="00F132ED" w:rsidRPr="00E1031C" w:rsidRDefault="00F132ED" w:rsidP="00F132ED">
            <w:pPr>
              <w:tabs>
                <w:tab w:val="left" w:pos="6101"/>
              </w:tabs>
              <w:spacing w:line="200" w:lineRule="exact"/>
              <w:rPr>
                <w:rFonts w:asciiTheme="minorHAnsi" w:hAnsiTheme="minorHAnsi" w:cstheme="minorHAnsi"/>
              </w:rPr>
            </w:pPr>
          </w:p>
          <w:p w14:paraId="60090BC0" w14:textId="6309C2EC" w:rsidR="00F132ED" w:rsidRPr="00E1031C" w:rsidRDefault="00F132ED" w:rsidP="00F132ED">
            <w:pPr>
              <w:tabs>
                <w:tab w:val="left" w:pos="6101"/>
              </w:tabs>
              <w:spacing w:line="200" w:lineRule="exact"/>
              <w:rPr>
                <w:rFonts w:asciiTheme="minorHAnsi" w:hAnsiTheme="minorHAnsi" w:cstheme="minorHAnsi"/>
              </w:rPr>
            </w:pPr>
            <w:r w:rsidRPr="00E1031C">
              <w:rPr>
                <w:rFonts w:asciiTheme="minorHAnsi" w:hAnsiTheme="minorHAnsi" w:cstheme="minorHAnsi"/>
              </w:rPr>
              <w:t>A fully q</w:t>
            </w:r>
            <w:r w:rsidR="00472BD8" w:rsidRPr="00E1031C">
              <w:rPr>
                <w:rFonts w:asciiTheme="minorHAnsi" w:hAnsiTheme="minorHAnsi" w:cstheme="minorHAnsi"/>
              </w:rPr>
              <w:t>ualified and experienced Teaching Assistant to be employed to deliver</w:t>
            </w:r>
            <w:r w:rsidRPr="00E1031C">
              <w:rPr>
                <w:rFonts w:asciiTheme="minorHAnsi" w:hAnsiTheme="minorHAnsi" w:cstheme="minorHAnsi"/>
              </w:rPr>
              <w:t xml:space="preserve"> </w:t>
            </w:r>
            <w:r w:rsidR="00472BD8" w:rsidRPr="00E1031C">
              <w:rPr>
                <w:rFonts w:asciiTheme="minorHAnsi" w:hAnsiTheme="minorHAnsi" w:cstheme="minorHAnsi"/>
              </w:rPr>
              <w:t>1xper week reading recovery lesson</w:t>
            </w:r>
          </w:p>
          <w:p w14:paraId="0887B938" w14:textId="77777777" w:rsidR="00472BD8" w:rsidRPr="00E1031C" w:rsidRDefault="00472BD8" w:rsidP="00F132ED">
            <w:pPr>
              <w:tabs>
                <w:tab w:val="left" w:pos="6101"/>
              </w:tabs>
              <w:spacing w:line="200" w:lineRule="exact"/>
              <w:rPr>
                <w:rFonts w:asciiTheme="minorHAnsi" w:hAnsiTheme="minorHAnsi" w:cstheme="minorHAnsi"/>
              </w:rPr>
            </w:pPr>
          </w:p>
          <w:p w14:paraId="56149CA4" w14:textId="59D958E2" w:rsidR="00F132ED" w:rsidRPr="00E1031C" w:rsidRDefault="00F132ED" w:rsidP="00F132ED">
            <w:pPr>
              <w:spacing w:line="197" w:lineRule="exact"/>
              <w:rPr>
                <w:rFonts w:asciiTheme="minorHAnsi" w:hAnsiTheme="minorHAnsi" w:cstheme="minorHAnsi"/>
              </w:rPr>
            </w:pPr>
            <w:r w:rsidRPr="00E1031C">
              <w:rPr>
                <w:rFonts w:asciiTheme="minorHAnsi" w:hAnsiTheme="minorHAnsi" w:cstheme="minorHAnsi"/>
              </w:rPr>
              <w:t>1:1 sessions daily for targeted pupils</w:t>
            </w:r>
          </w:p>
          <w:p w14:paraId="0982905B" w14:textId="686F491E" w:rsidR="00F132ED" w:rsidRPr="00E1031C" w:rsidRDefault="00F132ED" w:rsidP="00F132ED">
            <w:pPr>
              <w:tabs>
                <w:tab w:val="left" w:pos="6101"/>
              </w:tabs>
              <w:spacing w:line="200" w:lineRule="exact"/>
              <w:rPr>
                <w:rFonts w:asciiTheme="minorHAnsi" w:hAnsiTheme="minorHAnsi" w:cstheme="minorHAnsi"/>
              </w:rPr>
            </w:pPr>
            <w:r w:rsidRPr="00E1031C">
              <w:rPr>
                <w:rFonts w:asciiTheme="minorHAnsi" w:hAnsiTheme="minorHAnsi" w:cstheme="minorHAnsi"/>
              </w:rPr>
              <w:t>TA to regularly liaise with class teacher to ensure the pupils get the right targeted support</w:t>
            </w:r>
          </w:p>
        </w:tc>
        <w:tc>
          <w:tcPr>
            <w:tcW w:w="1701" w:type="dxa"/>
          </w:tcPr>
          <w:p w14:paraId="70E8A841" w14:textId="1A7E47D2" w:rsidR="00F132ED" w:rsidRPr="00E1031C" w:rsidRDefault="00D45557" w:rsidP="00F81411">
            <w:pPr>
              <w:tabs>
                <w:tab w:val="left" w:pos="6101"/>
              </w:tabs>
              <w:spacing w:line="200" w:lineRule="exact"/>
              <w:rPr>
                <w:rFonts w:asciiTheme="minorHAnsi" w:hAnsiTheme="minorHAnsi" w:cstheme="minorHAnsi"/>
              </w:rPr>
            </w:pPr>
            <w:r>
              <w:rPr>
                <w:rFonts w:asciiTheme="minorHAnsi" w:hAnsiTheme="minorHAnsi" w:cstheme="minorHAnsi"/>
              </w:rPr>
              <w:t>£649.41</w:t>
            </w:r>
          </w:p>
        </w:tc>
        <w:tc>
          <w:tcPr>
            <w:tcW w:w="1701" w:type="dxa"/>
          </w:tcPr>
          <w:p w14:paraId="7414DB1C" w14:textId="77777777" w:rsidR="0039768E" w:rsidRPr="00E1031C" w:rsidRDefault="0039768E" w:rsidP="0039768E">
            <w:pPr>
              <w:tabs>
                <w:tab w:val="left" w:pos="6101"/>
              </w:tabs>
              <w:spacing w:line="200" w:lineRule="exact"/>
              <w:rPr>
                <w:rFonts w:asciiTheme="minorHAnsi" w:hAnsiTheme="minorHAnsi" w:cstheme="minorHAnsi"/>
              </w:rPr>
            </w:pPr>
            <w:r w:rsidRPr="00E1031C">
              <w:rPr>
                <w:rFonts w:asciiTheme="minorHAnsi" w:hAnsiTheme="minorHAnsi" w:cstheme="minorHAnsi"/>
              </w:rPr>
              <w:t>- Regular assessments show the gaps closing</w:t>
            </w:r>
          </w:p>
          <w:p w14:paraId="5F26BC94" w14:textId="77777777" w:rsidR="0039768E" w:rsidRPr="00E1031C" w:rsidRDefault="0039768E" w:rsidP="0039768E">
            <w:pPr>
              <w:tabs>
                <w:tab w:val="left" w:pos="6101"/>
              </w:tabs>
              <w:spacing w:line="200" w:lineRule="exact"/>
              <w:rPr>
                <w:rFonts w:asciiTheme="minorHAnsi" w:hAnsiTheme="minorHAnsi" w:cstheme="minorHAnsi"/>
              </w:rPr>
            </w:pPr>
          </w:p>
          <w:p w14:paraId="6C1D59E5" w14:textId="77777777" w:rsidR="0039768E" w:rsidRPr="00E1031C" w:rsidRDefault="0039768E" w:rsidP="0039768E">
            <w:pPr>
              <w:tabs>
                <w:tab w:val="left" w:pos="6101"/>
              </w:tabs>
              <w:spacing w:line="200" w:lineRule="exact"/>
              <w:rPr>
                <w:rFonts w:asciiTheme="minorHAnsi" w:hAnsiTheme="minorHAnsi" w:cstheme="minorHAnsi"/>
              </w:rPr>
            </w:pPr>
            <w:r w:rsidRPr="00E1031C">
              <w:rPr>
                <w:rFonts w:asciiTheme="minorHAnsi" w:hAnsiTheme="minorHAnsi" w:cstheme="minorHAnsi"/>
              </w:rPr>
              <w:t>- All pupils make progress from their individual starting points</w:t>
            </w:r>
          </w:p>
          <w:p w14:paraId="288BC478" w14:textId="77777777" w:rsidR="00F132ED" w:rsidRPr="00E1031C" w:rsidRDefault="00F132ED" w:rsidP="00A363BB">
            <w:pPr>
              <w:tabs>
                <w:tab w:val="left" w:pos="6101"/>
              </w:tabs>
              <w:spacing w:line="200" w:lineRule="exact"/>
              <w:rPr>
                <w:rFonts w:asciiTheme="minorHAnsi" w:hAnsiTheme="minorHAnsi" w:cstheme="minorHAnsi"/>
              </w:rPr>
            </w:pPr>
          </w:p>
        </w:tc>
        <w:tc>
          <w:tcPr>
            <w:tcW w:w="1791" w:type="dxa"/>
          </w:tcPr>
          <w:p w14:paraId="41EE9C87" w14:textId="79C04AD1" w:rsidR="00F132ED" w:rsidRDefault="00C4171A" w:rsidP="00F81411">
            <w:pPr>
              <w:tabs>
                <w:tab w:val="left" w:pos="6101"/>
              </w:tabs>
              <w:spacing w:line="200" w:lineRule="exact"/>
              <w:rPr>
                <w:rFonts w:asciiTheme="minorHAnsi" w:hAnsiTheme="minorHAnsi" w:cstheme="minorHAnsi"/>
              </w:rPr>
            </w:pPr>
            <w:r>
              <w:rPr>
                <w:rFonts w:asciiTheme="minorHAnsi" w:hAnsiTheme="minorHAnsi" w:cstheme="minorHAnsi"/>
              </w:rPr>
              <w:t>Due to lockdown, training was postponed in May 2021.</w:t>
            </w:r>
          </w:p>
          <w:p w14:paraId="2FE638D4" w14:textId="77777777" w:rsidR="00C4171A" w:rsidRDefault="00C4171A" w:rsidP="00F81411">
            <w:pPr>
              <w:tabs>
                <w:tab w:val="left" w:pos="6101"/>
              </w:tabs>
              <w:spacing w:line="200" w:lineRule="exact"/>
              <w:rPr>
                <w:rFonts w:asciiTheme="minorHAnsi" w:hAnsiTheme="minorHAnsi" w:cstheme="minorHAnsi"/>
              </w:rPr>
            </w:pPr>
          </w:p>
          <w:p w14:paraId="14FCF701" w14:textId="264273D6" w:rsidR="00C4171A" w:rsidRPr="00E1031C" w:rsidRDefault="00C4171A" w:rsidP="00F81411">
            <w:pPr>
              <w:tabs>
                <w:tab w:val="left" w:pos="6101"/>
              </w:tabs>
              <w:spacing w:line="200" w:lineRule="exact"/>
              <w:rPr>
                <w:rFonts w:asciiTheme="minorHAnsi" w:hAnsiTheme="minorHAnsi" w:cstheme="minorHAnsi"/>
              </w:rPr>
            </w:pPr>
            <w:r>
              <w:rPr>
                <w:rFonts w:asciiTheme="minorHAnsi" w:hAnsiTheme="minorHAnsi" w:cstheme="minorHAnsi"/>
              </w:rPr>
              <w:t>TA’s have now been trained and ready to implement in autumn 2021.</w:t>
            </w:r>
          </w:p>
        </w:tc>
      </w:tr>
      <w:tr w:rsidR="00980B29" w:rsidRPr="00E1031C" w14:paraId="6F31E524" w14:textId="77777777" w:rsidTr="009C76AB">
        <w:trPr>
          <w:trHeight w:val="429"/>
        </w:trPr>
        <w:tc>
          <w:tcPr>
            <w:tcW w:w="9016" w:type="dxa"/>
            <w:gridSpan w:val="5"/>
            <w:shd w:val="clear" w:color="auto" w:fill="9CC2E5" w:themeFill="accent1" w:themeFillTint="99"/>
          </w:tcPr>
          <w:p w14:paraId="229CE8F1" w14:textId="391CADD9" w:rsidR="00980B29" w:rsidRPr="00E1031C" w:rsidRDefault="00980B29" w:rsidP="00980B29">
            <w:pPr>
              <w:tabs>
                <w:tab w:val="left" w:pos="900"/>
              </w:tabs>
              <w:spacing w:line="221" w:lineRule="auto"/>
              <w:ind w:right="640"/>
              <w:jc w:val="center"/>
              <w:rPr>
                <w:rFonts w:asciiTheme="minorHAnsi" w:hAnsiTheme="minorHAnsi" w:cstheme="minorHAnsi"/>
                <w:b/>
              </w:rPr>
            </w:pPr>
            <w:r w:rsidRPr="00E1031C">
              <w:rPr>
                <w:rFonts w:asciiTheme="minorHAnsi" w:hAnsiTheme="minorHAnsi" w:cstheme="minorHAnsi"/>
                <w:b/>
              </w:rPr>
              <w:t>Tier 3: Wider Strategies</w:t>
            </w:r>
          </w:p>
          <w:p w14:paraId="19F53654" w14:textId="60C89D80" w:rsidR="00980B29" w:rsidRPr="00E1031C" w:rsidRDefault="00980B29" w:rsidP="00980B29">
            <w:pPr>
              <w:tabs>
                <w:tab w:val="left" w:pos="6101"/>
              </w:tabs>
              <w:spacing w:line="200" w:lineRule="exact"/>
              <w:rPr>
                <w:rFonts w:asciiTheme="minorHAnsi" w:hAnsiTheme="minorHAnsi" w:cstheme="minorHAnsi"/>
              </w:rPr>
            </w:pPr>
          </w:p>
        </w:tc>
      </w:tr>
      <w:tr w:rsidR="004440B7" w:rsidRPr="00E1031C" w14:paraId="0FE82136" w14:textId="77777777" w:rsidTr="00DB0E24">
        <w:tc>
          <w:tcPr>
            <w:tcW w:w="1923" w:type="dxa"/>
          </w:tcPr>
          <w:p w14:paraId="4B41BAC1" w14:textId="77777777" w:rsidR="00980B29" w:rsidRPr="00E1031C" w:rsidRDefault="00980B29" w:rsidP="00980B29">
            <w:pPr>
              <w:rPr>
                <w:rFonts w:asciiTheme="minorHAnsi" w:eastAsia="Arial" w:hAnsiTheme="minorHAnsi" w:cstheme="minorHAnsi"/>
                <w:b/>
                <w:bCs/>
              </w:rPr>
            </w:pPr>
            <w:r w:rsidRPr="00E1031C">
              <w:rPr>
                <w:rFonts w:asciiTheme="minorHAnsi" w:eastAsia="Arial" w:hAnsiTheme="minorHAnsi" w:cstheme="minorHAnsi"/>
              </w:rPr>
              <w:t>Ensuring wellbeing is interwoven through our curriculum</w:t>
            </w:r>
          </w:p>
          <w:p w14:paraId="2BBE7693" w14:textId="77777777" w:rsidR="00980B29" w:rsidRPr="00E1031C" w:rsidRDefault="00980B29" w:rsidP="00F81411">
            <w:pPr>
              <w:ind w:left="100"/>
              <w:rPr>
                <w:rFonts w:asciiTheme="minorHAnsi" w:eastAsia="Arial" w:hAnsiTheme="minorHAnsi" w:cstheme="minorHAnsi"/>
              </w:rPr>
            </w:pPr>
          </w:p>
          <w:p w14:paraId="4F8B5A13" w14:textId="57C49615" w:rsidR="00980B29" w:rsidRPr="00E1031C" w:rsidRDefault="00980B29" w:rsidP="00F81411">
            <w:pPr>
              <w:ind w:left="100"/>
              <w:rPr>
                <w:rFonts w:asciiTheme="minorHAnsi" w:eastAsia="Arial" w:hAnsiTheme="minorHAnsi" w:cstheme="minorHAnsi"/>
              </w:rPr>
            </w:pPr>
          </w:p>
        </w:tc>
        <w:tc>
          <w:tcPr>
            <w:tcW w:w="1900" w:type="dxa"/>
          </w:tcPr>
          <w:p w14:paraId="183445D4" w14:textId="77777777" w:rsidR="00A363BB" w:rsidRPr="00E1031C" w:rsidRDefault="000259C0" w:rsidP="00F81411">
            <w:pPr>
              <w:spacing w:line="187" w:lineRule="exact"/>
              <w:rPr>
                <w:rFonts w:asciiTheme="minorHAnsi" w:eastAsia="Calibri" w:hAnsiTheme="minorHAnsi" w:cstheme="minorHAnsi"/>
              </w:rPr>
            </w:pPr>
            <w:r w:rsidRPr="00E1031C">
              <w:rPr>
                <w:rFonts w:asciiTheme="minorHAnsi" w:eastAsia="Calibri" w:hAnsiTheme="minorHAnsi" w:cstheme="minorHAnsi"/>
              </w:rPr>
              <w:t>Long and medium term plans reflect how wellbeing is being targeted across the curriculum (not just in PSHE lessons)</w:t>
            </w:r>
          </w:p>
          <w:p w14:paraId="6CCC4948" w14:textId="77777777" w:rsidR="000259C0" w:rsidRPr="00E1031C" w:rsidRDefault="000259C0" w:rsidP="00F81411">
            <w:pPr>
              <w:spacing w:line="187" w:lineRule="exact"/>
              <w:rPr>
                <w:rFonts w:asciiTheme="minorHAnsi" w:eastAsia="Calibri" w:hAnsiTheme="minorHAnsi" w:cstheme="minorHAnsi"/>
              </w:rPr>
            </w:pPr>
          </w:p>
          <w:p w14:paraId="6D8C4E7A" w14:textId="21909F6B" w:rsidR="000259C0" w:rsidRPr="00E1031C" w:rsidRDefault="00E1031C" w:rsidP="00F81411">
            <w:pPr>
              <w:spacing w:line="187" w:lineRule="exact"/>
              <w:rPr>
                <w:rFonts w:asciiTheme="minorHAnsi" w:eastAsia="Calibri" w:hAnsiTheme="minorHAnsi" w:cstheme="minorHAnsi"/>
              </w:rPr>
            </w:pPr>
            <w:r w:rsidRPr="00E1031C">
              <w:rPr>
                <w:rFonts w:asciiTheme="minorHAnsi" w:eastAsia="Calibri" w:hAnsiTheme="minorHAnsi" w:cstheme="minorHAnsi"/>
              </w:rPr>
              <w:t>Whole class m</w:t>
            </w:r>
            <w:r w:rsidR="000259C0" w:rsidRPr="00E1031C">
              <w:rPr>
                <w:rFonts w:asciiTheme="minorHAnsi" w:eastAsia="Calibri" w:hAnsiTheme="minorHAnsi" w:cstheme="minorHAnsi"/>
              </w:rPr>
              <w:t xml:space="preserve">indfulness </w:t>
            </w:r>
            <w:r w:rsidRPr="00E1031C">
              <w:rPr>
                <w:rFonts w:asciiTheme="minorHAnsi" w:eastAsia="Calibri" w:hAnsiTheme="minorHAnsi" w:cstheme="minorHAnsi"/>
              </w:rPr>
              <w:t>to be part of our curriculum 1 x 30 mins per week (HD)</w:t>
            </w:r>
          </w:p>
          <w:p w14:paraId="7335DBE0" w14:textId="444082F2" w:rsidR="000259C0" w:rsidRPr="00E1031C" w:rsidRDefault="000259C0" w:rsidP="00F81411">
            <w:pPr>
              <w:spacing w:line="187" w:lineRule="exact"/>
              <w:rPr>
                <w:rFonts w:asciiTheme="minorHAnsi" w:eastAsia="Calibri" w:hAnsiTheme="minorHAnsi" w:cstheme="minorHAnsi"/>
              </w:rPr>
            </w:pPr>
          </w:p>
          <w:p w14:paraId="1B72C8AB" w14:textId="3DE97661" w:rsidR="00E05BE1" w:rsidRPr="00E1031C" w:rsidRDefault="00E05BE1" w:rsidP="00F81411">
            <w:pPr>
              <w:spacing w:line="187" w:lineRule="exact"/>
              <w:rPr>
                <w:rFonts w:asciiTheme="minorHAnsi" w:eastAsia="Calibri" w:hAnsiTheme="minorHAnsi" w:cstheme="minorHAnsi"/>
              </w:rPr>
            </w:pPr>
            <w:r w:rsidRPr="00E1031C">
              <w:rPr>
                <w:rFonts w:asciiTheme="minorHAnsi" w:eastAsia="Calibri" w:hAnsiTheme="minorHAnsi" w:cstheme="minorHAnsi"/>
              </w:rPr>
              <w:t>Extra provision of snacks throughout day</w:t>
            </w:r>
            <w:r w:rsidR="00E1031C" w:rsidRPr="00E1031C">
              <w:rPr>
                <w:rFonts w:asciiTheme="minorHAnsi" w:eastAsia="Calibri" w:hAnsiTheme="minorHAnsi" w:cstheme="minorHAnsi"/>
              </w:rPr>
              <w:t xml:space="preserve"> – fruit, water</w:t>
            </w:r>
          </w:p>
          <w:p w14:paraId="406F456C" w14:textId="07C72671" w:rsidR="00E1031C" w:rsidRPr="00E1031C" w:rsidRDefault="00E1031C" w:rsidP="00F81411">
            <w:pPr>
              <w:spacing w:line="187" w:lineRule="exact"/>
              <w:rPr>
                <w:rFonts w:asciiTheme="minorHAnsi" w:eastAsia="Calibri" w:hAnsiTheme="minorHAnsi" w:cstheme="minorHAnsi"/>
              </w:rPr>
            </w:pPr>
          </w:p>
          <w:p w14:paraId="7E1A673B" w14:textId="4E8B0699" w:rsidR="00E1031C" w:rsidRPr="00E1031C" w:rsidRDefault="00E1031C" w:rsidP="00F81411">
            <w:pPr>
              <w:spacing w:line="187" w:lineRule="exact"/>
              <w:rPr>
                <w:rFonts w:asciiTheme="minorHAnsi" w:eastAsia="Calibri" w:hAnsiTheme="minorHAnsi" w:cstheme="minorHAnsi"/>
              </w:rPr>
            </w:pPr>
            <w:r w:rsidRPr="00E1031C">
              <w:rPr>
                <w:rFonts w:asciiTheme="minorHAnsi" w:eastAsia="Calibri" w:hAnsiTheme="minorHAnsi" w:cstheme="minorHAnsi"/>
              </w:rPr>
              <w:t>Additional movement breaks throughout the day</w:t>
            </w:r>
          </w:p>
          <w:p w14:paraId="016EE0CF" w14:textId="77777777" w:rsidR="000259C0" w:rsidRPr="00E1031C" w:rsidRDefault="000259C0" w:rsidP="00F81411">
            <w:pPr>
              <w:spacing w:line="187" w:lineRule="exact"/>
              <w:rPr>
                <w:rFonts w:asciiTheme="minorHAnsi" w:eastAsia="Calibri" w:hAnsiTheme="minorHAnsi" w:cstheme="minorHAnsi"/>
              </w:rPr>
            </w:pPr>
          </w:p>
          <w:p w14:paraId="300B75AD" w14:textId="79EC44CB" w:rsidR="000259C0" w:rsidRPr="00E1031C" w:rsidRDefault="000259C0" w:rsidP="00E1031C">
            <w:pPr>
              <w:spacing w:line="182" w:lineRule="exact"/>
              <w:rPr>
                <w:rFonts w:asciiTheme="minorHAnsi" w:eastAsia="Calibri" w:hAnsiTheme="minorHAnsi" w:cstheme="minorHAnsi"/>
              </w:rPr>
            </w:pPr>
          </w:p>
        </w:tc>
        <w:tc>
          <w:tcPr>
            <w:tcW w:w="1701" w:type="dxa"/>
          </w:tcPr>
          <w:p w14:paraId="23570DAE" w14:textId="0CA3A466" w:rsidR="00C94EC2" w:rsidRPr="00D45557" w:rsidRDefault="00D45557" w:rsidP="00E05BE1">
            <w:pPr>
              <w:spacing w:line="182" w:lineRule="exact"/>
              <w:rPr>
                <w:rFonts w:asciiTheme="minorHAnsi" w:eastAsia="Calibri" w:hAnsiTheme="minorHAnsi" w:cstheme="minorHAnsi"/>
              </w:rPr>
            </w:pPr>
            <w:r w:rsidRPr="00D45557">
              <w:rPr>
                <w:rFonts w:asciiTheme="minorHAnsi" w:eastAsia="Calibri" w:hAnsiTheme="minorHAnsi" w:cstheme="minorHAnsi"/>
              </w:rPr>
              <w:t>£444.96 (per every six weeks)</w:t>
            </w:r>
          </w:p>
          <w:p w14:paraId="42AE4178" w14:textId="74CB5319" w:rsidR="004440B7" w:rsidRPr="00E1031C" w:rsidRDefault="004440B7" w:rsidP="00E05BE1">
            <w:pPr>
              <w:spacing w:line="182" w:lineRule="exact"/>
              <w:rPr>
                <w:rFonts w:asciiTheme="minorHAnsi" w:eastAsia="Calibri" w:hAnsiTheme="minorHAnsi" w:cstheme="minorHAnsi"/>
                <w:b/>
              </w:rPr>
            </w:pPr>
          </w:p>
        </w:tc>
        <w:tc>
          <w:tcPr>
            <w:tcW w:w="1701" w:type="dxa"/>
          </w:tcPr>
          <w:p w14:paraId="37099496" w14:textId="77777777" w:rsidR="00E05BE1" w:rsidRPr="00E1031C" w:rsidRDefault="00E05BE1" w:rsidP="00E05BE1">
            <w:pPr>
              <w:spacing w:line="188" w:lineRule="exact"/>
              <w:rPr>
                <w:rFonts w:asciiTheme="minorHAnsi" w:eastAsia="Wingdings" w:hAnsiTheme="minorHAnsi" w:cstheme="minorHAnsi"/>
              </w:rPr>
            </w:pPr>
            <w:r w:rsidRPr="00E1031C">
              <w:rPr>
                <w:rFonts w:asciiTheme="minorHAnsi" w:eastAsia="Wingdings" w:hAnsiTheme="minorHAnsi" w:cstheme="minorHAnsi"/>
              </w:rPr>
              <w:t>All families have access to a blended curriculum via a range of channels</w:t>
            </w:r>
          </w:p>
          <w:p w14:paraId="672269BA" w14:textId="77777777" w:rsidR="00E05BE1" w:rsidRPr="00E1031C" w:rsidRDefault="00E05BE1" w:rsidP="00E05BE1">
            <w:pPr>
              <w:spacing w:line="188" w:lineRule="exact"/>
              <w:rPr>
                <w:rFonts w:asciiTheme="minorHAnsi" w:eastAsia="Wingdings" w:hAnsiTheme="minorHAnsi" w:cstheme="minorHAnsi"/>
              </w:rPr>
            </w:pPr>
          </w:p>
          <w:p w14:paraId="10FE4DE0" w14:textId="77777777" w:rsidR="00E05BE1" w:rsidRPr="00E1031C" w:rsidRDefault="00E05BE1" w:rsidP="00E05BE1">
            <w:pPr>
              <w:spacing w:line="188" w:lineRule="exact"/>
              <w:rPr>
                <w:rFonts w:asciiTheme="minorHAnsi" w:eastAsia="Wingdings" w:hAnsiTheme="minorHAnsi" w:cstheme="minorHAnsi"/>
              </w:rPr>
            </w:pPr>
            <w:r w:rsidRPr="00E1031C">
              <w:rPr>
                <w:rFonts w:asciiTheme="minorHAnsi" w:eastAsia="Wingdings" w:hAnsiTheme="minorHAnsi" w:cstheme="minorHAnsi"/>
              </w:rPr>
              <w:t>Children display signs of a positive mental well being</w:t>
            </w:r>
          </w:p>
          <w:p w14:paraId="6488EF7E" w14:textId="77777777" w:rsidR="00E05BE1" w:rsidRPr="00E1031C" w:rsidRDefault="00E05BE1" w:rsidP="00E05BE1">
            <w:pPr>
              <w:spacing w:line="188" w:lineRule="exact"/>
              <w:rPr>
                <w:rFonts w:asciiTheme="minorHAnsi" w:eastAsia="Wingdings" w:hAnsiTheme="minorHAnsi" w:cstheme="minorHAnsi"/>
              </w:rPr>
            </w:pPr>
          </w:p>
          <w:p w14:paraId="570A5AD0" w14:textId="77777777" w:rsidR="00E05BE1" w:rsidRPr="00E1031C" w:rsidRDefault="00E05BE1" w:rsidP="00E05BE1">
            <w:pPr>
              <w:spacing w:line="188" w:lineRule="exact"/>
              <w:rPr>
                <w:rFonts w:asciiTheme="minorHAnsi" w:eastAsia="Wingdings" w:hAnsiTheme="minorHAnsi" w:cstheme="minorHAnsi"/>
              </w:rPr>
            </w:pPr>
            <w:r w:rsidRPr="00E1031C">
              <w:rPr>
                <w:rFonts w:asciiTheme="minorHAnsi" w:eastAsia="Wingdings" w:hAnsiTheme="minorHAnsi" w:cstheme="minorHAnsi"/>
              </w:rPr>
              <w:t>Children talk about their emotions</w:t>
            </w:r>
          </w:p>
          <w:p w14:paraId="252593B0" w14:textId="77777777" w:rsidR="00E05BE1" w:rsidRPr="00E1031C" w:rsidRDefault="00E05BE1" w:rsidP="00E05BE1">
            <w:pPr>
              <w:spacing w:line="188" w:lineRule="exact"/>
              <w:rPr>
                <w:rFonts w:asciiTheme="minorHAnsi" w:eastAsia="Wingdings" w:hAnsiTheme="minorHAnsi" w:cstheme="minorHAnsi"/>
              </w:rPr>
            </w:pPr>
          </w:p>
          <w:p w14:paraId="32126758" w14:textId="4F959B07" w:rsidR="004440B7" w:rsidRPr="00E1031C" w:rsidRDefault="00E05BE1" w:rsidP="00E05BE1">
            <w:pPr>
              <w:spacing w:line="188" w:lineRule="exact"/>
              <w:rPr>
                <w:rFonts w:asciiTheme="minorHAnsi" w:eastAsia="Wingdings" w:hAnsiTheme="minorHAnsi" w:cstheme="minorHAnsi"/>
                <w:vertAlign w:val="superscript"/>
              </w:rPr>
            </w:pPr>
            <w:r w:rsidRPr="00E1031C">
              <w:rPr>
                <w:rFonts w:asciiTheme="minorHAnsi" w:eastAsia="Wingdings" w:hAnsiTheme="minorHAnsi" w:cstheme="minorHAnsi"/>
              </w:rPr>
              <w:t xml:space="preserve">Children do not go hungry throughout the school day. </w:t>
            </w:r>
          </w:p>
        </w:tc>
        <w:tc>
          <w:tcPr>
            <w:tcW w:w="1791" w:type="dxa"/>
          </w:tcPr>
          <w:p w14:paraId="03B3BA69" w14:textId="6D5C6426" w:rsidR="004440B7" w:rsidRDefault="00C4171A" w:rsidP="00F81411">
            <w:pPr>
              <w:tabs>
                <w:tab w:val="left" w:pos="6101"/>
              </w:tabs>
              <w:spacing w:line="200" w:lineRule="exact"/>
              <w:rPr>
                <w:rFonts w:asciiTheme="minorHAnsi" w:hAnsiTheme="minorHAnsi" w:cstheme="minorHAnsi"/>
              </w:rPr>
            </w:pPr>
            <w:r>
              <w:rPr>
                <w:rFonts w:asciiTheme="minorHAnsi" w:hAnsiTheme="minorHAnsi" w:cstheme="minorHAnsi"/>
              </w:rPr>
              <w:t>Relax Kids has been introduced across the school for 1 hour per week. Children can talk knowledgeably and confidently about positive affirmations and their feelings. They use RK in their everyday school life and are able to adopt transferrable skills to help them manage their feelings and behaviour.</w:t>
            </w:r>
          </w:p>
          <w:p w14:paraId="0C7AEA96" w14:textId="77777777" w:rsidR="00C4171A" w:rsidRDefault="00C4171A" w:rsidP="00F81411">
            <w:pPr>
              <w:tabs>
                <w:tab w:val="left" w:pos="6101"/>
              </w:tabs>
              <w:spacing w:line="200" w:lineRule="exact"/>
              <w:rPr>
                <w:rFonts w:asciiTheme="minorHAnsi" w:hAnsiTheme="minorHAnsi" w:cstheme="minorHAnsi"/>
              </w:rPr>
            </w:pPr>
          </w:p>
          <w:p w14:paraId="07137124" w14:textId="514CB6CF" w:rsidR="00C4171A" w:rsidRPr="00E1031C" w:rsidRDefault="00C4171A" w:rsidP="00F81411">
            <w:pPr>
              <w:tabs>
                <w:tab w:val="left" w:pos="6101"/>
              </w:tabs>
              <w:spacing w:line="200" w:lineRule="exact"/>
              <w:rPr>
                <w:rFonts w:asciiTheme="minorHAnsi" w:hAnsiTheme="minorHAnsi" w:cstheme="minorHAnsi"/>
              </w:rPr>
            </w:pPr>
            <w:r>
              <w:rPr>
                <w:rFonts w:asciiTheme="minorHAnsi" w:hAnsiTheme="minorHAnsi" w:cstheme="minorHAnsi"/>
              </w:rPr>
              <w:t>Children are able to eat fruit throughout the day and regular movement breaks and outdoor learning opportunities, which has shown a decrease in negative behaviour caused from hunger.</w:t>
            </w:r>
          </w:p>
        </w:tc>
      </w:tr>
      <w:tr w:rsidR="00980B29" w:rsidRPr="00E1031C" w14:paraId="0AE66E5B" w14:textId="77777777" w:rsidTr="00DB0E24">
        <w:tc>
          <w:tcPr>
            <w:tcW w:w="1923" w:type="dxa"/>
          </w:tcPr>
          <w:p w14:paraId="2EE9DFF6" w14:textId="77777777" w:rsidR="00980B29" w:rsidRPr="00E1031C" w:rsidRDefault="00980B29" w:rsidP="00980B29">
            <w:pPr>
              <w:rPr>
                <w:rFonts w:asciiTheme="minorHAnsi" w:eastAsia="Arial" w:hAnsiTheme="minorHAnsi" w:cstheme="minorHAnsi"/>
                <w:b/>
                <w:bCs/>
              </w:rPr>
            </w:pPr>
            <w:r w:rsidRPr="00E1031C">
              <w:rPr>
                <w:rFonts w:asciiTheme="minorHAnsi" w:eastAsia="Arial" w:hAnsiTheme="minorHAnsi" w:cstheme="minorHAnsi"/>
              </w:rPr>
              <w:t>Use of high quality texts to promote positive well being</w:t>
            </w:r>
          </w:p>
          <w:p w14:paraId="0F5AEE1B" w14:textId="77777777" w:rsidR="00980B29" w:rsidRPr="00E1031C" w:rsidRDefault="00980B29" w:rsidP="00F81411">
            <w:pPr>
              <w:ind w:left="100"/>
              <w:rPr>
                <w:rFonts w:asciiTheme="minorHAnsi" w:eastAsia="Arial" w:hAnsiTheme="minorHAnsi" w:cstheme="minorHAnsi"/>
              </w:rPr>
            </w:pPr>
          </w:p>
          <w:p w14:paraId="43D6495F" w14:textId="260E5837" w:rsidR="00980B29" w:rsidRPr="00E1031C" w:rsidRDefault="00980B29" w:rsidP="00F81411">
            <w:pPr>
              <w:ind w:left="100"/>
              <w:rPr>
                <w:rFonts w:asciiTheme="minorHAnsi" w:eastAsia="Arial" w:hAnsiTheme="minorHAnsi" w:cstheme="minorHAnsi"/>
              </w:rPr>
            </w:pPr>
          </w:p>
        </w:tc>
        <w:tc>
          <w:tcPr>
            <w:tcW w:w="1900" w:type="dxa"/>
          </w:tcPr>
          <w:p w14:paraId="239EF1A0" w14:textId="055DB008" w:rsidR="000259C0" w:rsidRPr="00E1031C" w:rsidRDefault="000259C0" w:rsidP="00F81411">
            <w:pPr>
              <w:spacing w:line="187" w:lineRule="exact"/>
              <w:rPr>
                <w:rFonts w:asciiTheme="minorHAnsi" w:eastAsia="Calibri" w:hAnsiTheme="minorHAnsi" w:cstheme="minorHAnsi"/>
              </w:rPr>
            </w:pPr>
            <w:r w:rsidRPr="00E1031C">
              <w:rPr>
                <w:rFonts w:asciiTheme="minorHAnsi" w:eastAsia="Calibri" w:hAnsiTheme="minorHAnsi" w:cstheme="minorHAnsi"/>
              </w:rPr>
              <w:t>The Colour Monster text to be embedded across school</w:t>
            </w:r>
            <w:r w:rsidR="00E1031C" w:rsidRPr="00E1031C">
              <w:rPr>
                <w:rFonts w:asciiTheme="minorHAnsi" w:eastAsia="Calibri" w:hAnsiTheme="minorHAnsi" w:cstheme="minorHAnsi"/>
              </w:rPr>
              <w:t xml:space="preserve"> as part of our Positive Relationships Policy</w:t>
            </w:r>
          </w:p>
          <w:p w14:paraId="0B4F6FEB" w14:textId="77777777" w:rsidR="000259C0" w:rsidRPr="00E1031C" w:rsidRDefault="000259C0" w:rsidP="00F81411">
            <w:pPr>
              <w:spacing w:line="187" w:lineRule="exact"/>
              <w:rPr>
                <w:rFonts w:asciiTheme="minorHAnsi" w:eastAsia="Calibri" w:hAnsiTheme="minorHAnsi" w:cstheme="minorHAnsi"/>
              </w:rPr>
            </w:pPr>
          </w:p>
          <w:p w14:paraId="0EC9ABD7" w14:textId="68F8F32F" w:rsidR="00980B29" w:rsidRPr="00E1031C" w:rsidRDefault="000259C0" w:rsidP="00F81411">
            <w:pPr>
              <w:spacing w:line="187" w:lineRule="exact"/>
              <w:rPr>
                <w:rFonts w:asciiTheme="minorHAnsi" w:eastAsia="Calibri" w:hAnsiTheme="minorHAnsi" w:cstheme="minorHAnsi"/>
              </w:rPr>
            </w:pPr>
            <w:r w:rsidRPr="00E1031C">
              <w:rPr>
                <w:rFonts w:asciiTheme="minorHAnsi" w:eastAsia="Calibri" w:hAnsiTheme="minorHAnsi" w:cstheme="minorHAnsi"/>
              </w:rPr>
              <w:t>Whole school text approach for the start of each term</w:t>
            </w:r>
            <w:r w:rsidR="00E1031C" w:rsidRPr="00E1031C">
              <w:rPr>
                <w:rFonts w:asciiTheme="minorHAnsi" w:eastAsia="Calibri" w:hAnsiTheme="minorHAnsi" w:cstheme="minorHAnsi"/>
              </w:rPr>
              <w:t>: Here We Are; After the Fall.</w:t>
            </w:r>
          </w:p>
        </w:tc>
        <w:tc>
          <w:tcPr>
            <w:tcW w:w="1701" w:type="dxa"/>
          </w:tcPr>
          <w:p w14:paraId="69D200EA" w14:textId="4660F74F" w:rsidR="00980B29" w:rsidRPr="00E1031C" w:rsidRDefault="00E361A3" w:rsidP="00E1031C">
            <w:pPr>
              <w:spacing w:line="184" w:lineRule="exact"/>
              <w:rPr>
                <w:rFonts w:asciiTheme="minorHAnsi" w:eastAsia="Calibri" w:hAnsiTheme="minorHAnsi" w:cstheme="minorHAnsi"/>
                <w:b/>
              </w:rPr>
            </w:pPr>
            <w:r>
              <w:rPr>
                <w:rFonts w:asciiTheme="minorHAnsi" w:eastAsia="Calibri" w:hAnsiTheme="minorHAnsi" w:cstheme="minorHAnsi"/>
                <w:b/>
              </w:rPr>
              <w:t>£</w:t>
            </w:r>
          </w:p>
        </w:tc>
        <w:tc>
          <w:tcPr>
            <w:tcW w:w="1701" w:type="dxa"/>
          </w:tcPr>
          <w:p w14:paraId="7DEDFB82" w14:textId="154751DE" w:rsidR="00E05BE1" w:rsidRPr="00E1031C" w:rsidRDefault="00E05BE1" w:rsidP="00E05BE1">
            <w:pPr>
              <w:spacing w:line="188" w:lineRule="exact"/>
              <w:rPr>
                <w:rFonts w:asciiTheme="minorHAnsi" w:eastAsia="Wingdings" w:hAnsiTheme="minorHAnsi" w:cstheme="minorHAnsi"/>
              </w:rPr>
            </w:pPr>
            <w:r w:rsidRPr="00E1031C">
              <w:rPr>
                <w:rFonts w:asciiTheme="minorHAnsi" w:eastAsia="Wingdings" w:hAnsiTheme="minorHAnsi" w:cstheme="minorHAnsi"/>
              </w:rPr>
              <w:t>Texts promote positive wellbeing</w:t>
            </w:r>
          </w:p>
          <w:p w14:paraId="1D47074D" w14:textId="77777777" w:rsidR="00E05BE1" w:rsidRPr="00E1031C" w:rsidRDefault="00E05BE1" w:rsidP="00E05BE1">
            <w:pPr>
              <w:spacing w:line="188" w:lineRule="exact"/>
              <w:rPr>
                <w:rFonts w:asciiTheme="minorHAnsi" w:eastAsia="Wingdings" w:hAnsiTheme="minorHAnsi" w:cstheme="minorHAnsi"/>
              </w:rPr>
            </w:pPr>
          </w:p>
          <w:p w14:paraId="6F9EF15A" w14:textId="6C1C814C" w:rsidR="00E05BE1" w:rsidRPr="00E1031C" w:rsidRDefault="00E05BE1" w:rsidP="00E05BE1">
            <w:pPr>
              <w:spacing w:line="188" w:lineRule="exact"/>
              <w:rPr>
                <w:rFonts w:asciiTheme="minorHAnsi" w:eastAsia="Wingdings" w:hAnsiTheme="minorHAnsi" w:cstheme="minorHAnsi"/>
              </w:rPr>
            </w:pPr>
            <w:r w:rsidRPr="00E1031C">
              <w:rPr>
                <w:rFonts w:asciiTheme="minorHAnsi" w:eastAsia="Wingdings" w:hAnsiTheme="minorHAnsi" w:cstheme="minorHAnsi"/>
              </w:rPr>
              <w:t>Children feel connected through shared texts</w:t>
            </w:r>
          </w:p>
          <w:p w14:paraId="1C99292D" w14:textId="3ACD5613" w:rsidR="00E05BE1" w:rsidRPr="00E1031C" w:rsidRDefault="00E05BE1" w:rsidP="00E05BE1">
            <w:pPr>
              <w:spacing w:line="188" w:lineRule="exact"/>
              <w:rPr>
                <w:rFonts w:asciiTheme="minorHAnsi" w:eastAsia="Wingdings" w:hAnsiTheme="minorHAnsi" w:cstheme="minorHAnsi"/>
              </w:rPr>
            </w:pPr>
          </w:p>
          <w:p w14:paraId="726BEF9D" w14:textId="3908035A" w:rsidR="00E05BE1" w:rsidRPr="00E1031C" w:rsidRDefault="00E05BE1" w:rsidP="00E05BE1">
            <w:pPr>
              <w:spacing w:line="188" w:lineRule="exact"/>
              <w:rPr>
                <w:rFonts w:asciiTheme="minorHAnsi" w:eastAsia="Wingdings" w:hAnsiTheme="minorHAnsi" w:cstheme="minorHAnsi"/>
              </w:rPr>
            </w:pPr>
            <w:r w:rsidRPr="00E1031C">
              <w:rPr>
                <w:rFonts w:asciiTheme="minorHAnsi" w:eastAsia="Wingdings" w:hAnsiTheme="minorHAnsi" w:cstheme="minorHAnsi"/>
              </w:rPr>
              <w:t xml:space="preserve">Children make progress in reading and writing. </w:t>
            </w:r>
          </w:p>
          <w:p w14:paraId="2C929271" w14:textId="77777777" w:rsidR="00E05BE1" w:rsidRPr="00E1031C" w:rsidRDefault="00E05BE1" w:rsidP="00E05BE1">
            <w:pPr>
              <w:spacing w:line="188" w:lineRule="exact"/>
              <w:rPr>
                <w:rFonts w:asciiTheme="minorHAnsi" w:eastAsia="Wingdings" w:hAnsiTheme="minorHAnsi" w:cstheme="minorHAnsi"/>
              </w:rPr>
            </w:pPr>
          </w:p>
          <w:p w14:paraId="3879F87C" w14:textId="3F9E0780" w:rsidR="00E05BE1" w:rsidRPr="00E1031C" w:rsidRDefault="00E05BE1" w:rsidP="00E05BE1">
            <w:pPr>
              <w:spacing w:line="188" w:lineRule="exact"/>
              <w:rPr>
                <w:rFonts w:asciiTheme="minorHAnsi" w:eastAsia="Wingdings" w:hAnsiTheme="minorHAnsi" w:cstheme="minorHAnsi"/>
              </w:rPr>
            </w:pPr>
          </w:p>
        </w:tc>
        <w:tc>
          <w:tcPr>
            <w:tcW w:w="1791" w:type="dxa"/>
          </w:tcPr>
          <w:p w14:paraId="3A3E80F8" w14:textId="6547CDFB" w:rsidR="00C4171A" w:rsidRPr="00E1031C" w:rsidRDefault="00C4171A" w:rsidP="00F81411">
            <w:pPr>
              <w:tabs>
                <w:tab w:val="left" w:pos="6101"/>
              </w:tabs>
              <w:spacing w:line="200" w:lineRule="exact"/>
              <w:rPr>
                <w:rFonts w:asciiTheme="minorHAnsi" w:hAnsiTheme="minorHAnsi" w:cstheme="minorHAnsi"/>
              </w:rPr>
            </w:pPr>
            <w:r>
              <w:rPr>
                <w:rFonts w:asciiTheme="minorHAnsi" w:hAnsiTheme="minorHAnsi" w:cstheme="minorHAnsi"/>
              </w:rPr>
              <w:t>At the start of every day, every child uses the Colour Monster to reflect on how they are feeling that day. This has enabled staff to quickly recognise any children who may require additional support/ follow up throughout the day. The Colour Monster is used throughout the day, by children are staff alike, to reflect upon how they are feeling and this has ensured a consistency across the school in terms of managing and supporting pupil behaviour and well-being.</w:t>
            </w:r>
          </w:p>
        </w:tc>
      </w:tr>
      <w:tr w:rsidR="00980B29" w:rsidRPr="00E1031C" w14:paraId="6EEEDCE8" w14:textId="77777777" w:rsidTr="00DB0E24">
        <w:tc>
          <w:tcPr>
            <w:tcW w:w="1923" w:type="dxa"/>
          </w:tcPr>
          <w:p w14:paraId="748C300E" w14:textId="1546A159" w:rsidR="00980B29" w:rsidRPr="00E1031C" w:rsidRDefault="00980B29" w:rsidP="00980B29">
            <w:pPr>
              <w:rPr>
                <w:rFonts w:asciiTheme="minorHAnsi" w:eastAsia="Arial" w:hAnsiTheme="minorHAnsi" w:cstheme="minorHAnsi"/>
              </w:rPr>
            </w:pPr>
            <w:r w:rsidRPr="00E1031C">
              <w:rPr>
                <w:rFonts w:asciiTheme="minorHAnsi" w:eastAsia="Arial" w:hAnsiTheme="minorHAnsi" w:cstheme="minorHAnsi"/>
              </w:rPr>
              <w:t>Links with wider community to ensure support is available all</w:t>
            </w:r>
          </w:p>
          <w:p w14:paraId="0FD6B175" w14:textId="77777777" w:rsidR="00980B29" w:rsidRPr="00E1031C" w:rsidRDefault="00980B29" w:rsidP="00F81411">
            <w:pPr>
              <w:ind w:left="100"/>
              <w:rPr>
                <w:rFonts w:asciiTheme="minorHAnsi" w:eastAsia="Arial" w:hAnsiTheme="minorHAnsi" w:cstheme="minorHAnsi"/>
              </w:rPr>
            </w:pPr>
          </w:p>
          <w:p w14:paraId="4835DA62" w14:textId="7722DF1F" w:rsidR="00980B29" w:rsidRPr="00E1031C" w:rsidRDefault="00980B29" w:rsidP="00F81411">
            <w:pPr>
              <w:ind w:left="100"/>
              <w:rPr>
                <w:rFonts w:asciiTheme="minorHAnsi" w:eastAsia="Arial" w:hAnsiTheme="minorHAnsi" w:cstheme="minorHAnsi"/>
              </w:rPr>
            </w:pPr>
          </w:p>
        </w:tc>
        <w:tc>
          <w:tcPr>
            <w:tcW w:w="1900" w:type="dxa"/>
          </w:tcPr>
          <w:p w14:paraId="0E9FE614" w14:textId="77777777" w:rsidR="000259C0" w:rsidRPr="00E1031C" w:rsidRDefault="000259C0" w:rsidP="00F81411">
            <w:pPr>
              <w:spacing w:line="187" w:lineRule="exact"/>
              <w:rPr>
                <w:rFonts w:asciiTheme="minorHAnsi" w:eastAsia="Calibri" w:hAnsiTheme="minorHAnsi" w:cstheme="minorHAnsi"/>
              </w:rPr>
            </w:pPr>
            <w:r w:rsidRPr="00E1031C">
              <w:rPr>
                <w:rFonts w:asciiTheme="minorHAnsi" w:eastAsia="Calibri" w:hAnsiTheme="minorHAnsi" w:cstheme="minorHAnsi"/>
              </w:rPr>
              <w:t>Links with local church through regular assemblies/staff contact</w:t>
            </w:r>
          </w:p>
          <w:p w14:paraId="79B6831D" w14:textId="31964025" w:rsidR="000259C0" w:rsidRPr="00E1031C" w:rsidRDefault="000259C0" w:rsidP="00F81411">
            <w:pPr>
              <w:spacing w:line="187" w:lineRule="exact"/>
              <w:rPr>
                <w:rFonts w:asciiTheme="minorHAnsi" w:eastAsia="Calibri" w:hAnsiTheme="minorHAnsi" w:cstheme="minorHAnsi"/>
              </w:rPr>
            </w:pPr>
          </w:p>
          <w:p w14:paraId="47027814" w14:textId="77777777" w:rsidR="00980B29" w:rsidRPr="00E1031C" w:rsidRDefault="00E05BE1" w:rsidP="00F81411">
            <w:pPr>
              <w:spacing w:line="187" w:lineRule="exact"/>
              <w:rPr>
                <w:rFonts w:asciiTheme="minorHAnsi" w:eastAsia="Calibri" w:hAnsiTheme="minorHAnsi" w:cstheme="minorHAnsi"/>
              </w:rPr>
            </w:pPr>
            <w:r w:rsidRPr="00E1031C">
              <w:rPr>
                <w:rFonts w:asciiTheme="minorHAnsi" w:eastAsia="Calibri" w:hAnsiTheme="minorHAnsi" w:cstheme="minorHAnsi"/>
              </w:rPr>
              <w:t>Working alongside Warwickshire Family Service to provide additional support where needed such as Early help</w:t>
            </w:r>
          </w:p>
          <w:p w14:paraId="677F543C" w14:textId="77777777" w:rsidR="00E1031C" w:rsidRPr="00E1031C" w:rsidRDefault="00E1031C" w:rsidP="00F81411">
            <w:pPr>
              <w:spacing w:line="187" w:lineRule="exact"/>
              <w:rPr>
                <w:rFonts w:asciiTheme="minorHAnsi" w:eastAsia="Calibri" w:hAnsiTheme="minorHAnsi" w:cstheme="minorHAnsi"/>
              </w:rPr>
            </w:pPr>
          </w:p>
          <w:p w14:paraId="5507B5BF" w14:textId="2AFE56BC" w:rsidR="00E1031C" w:rsidRPr="00E1031C" w:rsidRDefault="00E1031C" w:rsidP="00F81411">
            <w:pPr>
              <w:spacing w:line="187" w:lineRule="exact"/>
              <w:rPr>
                <w:rFonts w:asciiTheme="minorHAnsi" w:eastAsia="Calibri" w:hAnsiTheme="minorHAnsi" w:cstheme="minorHAnsi"/>
              </w:rPr>
            </w:pPr>
            <w:r w:rsidRPr="00E1031C">
              <w:rPr>
                <w:rFonts w:asciiTheme="minorHAnsi" w:eastAsia="Calibri" w:hAnsiTheme="minorHAnsi" w:cstheme="minorHAnsi"/>
              </w:rPr>
              <w:t>Weekly counselling sessions for the children; staff and families</w:t>
            </w:r>
          </w:p>
        </w:tc>
        <w:tc>
          <w:tcPr>
            <w:tcW w:w="1701" w:type="dxa"/>
          </w:tcPr>
          <w:p w14:paraId="1710D530" w14:textId="77777777" w:rsidR="00E05BE1" w:rsidRPr="00E1031C" w:rsidRDefault="00E05BE1" w:rsidP="00E05BE1">
            <w:pPr>
              <w:spacing w:line="182" w:lineRule="exact"/>
              <w:rPr>
                <w:rFonts w:asciiTheme="minorHAnsi" w:eastAsia="Calibri" w:hAnsiTheme="minorHAnsi" w:cstheme="minorHAnsi"/>
              </w:rPr>
            </w:pPr>
            <w:r w:rsidRPr="00E1031C">
              <w:rPr>
                <w:rFonts w:asciiTheme="minorHAnsi" w:eastAsia="Calibri" w:hAnsiTheme="minorHAnsi" w:cstheme="minorHAnsi"/>
              </w:rPr>
              <w:t>No specific cost- will apply for further funding/grants if applicable</w:t>
            </w:r>
          </w:p>
          <w:p w14:paraId="23D4398E" w14:textId="77777777" w:rsidR="00980B29" w:rsidRPr="00E1031C" w:rsidRDefault="00980B29" w:rsidP="00980B29">
            <w:pPr>
              <w:spacing w:line="184" w:lineRule="exact"/>
              <w:ind w:left="100"/>
              <w:rPr>
                <w:rFonts w:asciiTheme="minorHAnsi" w:eastAsia="Calibri" w:hAnsiTheme="minorHAnsi" w:cstheme="minorHAnsi"/>
                <w:b/>
              </w:rPr>
            </w:pPr>
          </w:p>
        </w:tc>
        <w:tc>
          <w:tcPr>
            <w:tcW w:w="1701" w:type="dxa"/>
          </w:tcPr>
          <w:p w14:paraId="2341BA3E" w14:textId="77777777" w:rsidR="00E05BE1" w:rsidRPr="00E1031C" w:rsidRDefault="00E05BE1" w:rsidP="00E05BE1">
            <w:pPr>
              <w:spacing w:line="188" w:lineRule="exact"/>
              <w:ind w:left="100"/>
              <w:rPr>
                <w:rFonts w:asciiTheme="minorHAnsi" w:eastAsia="Wingdings" w:hAnsiTheme="minorHAnsi" w:cstheme="minorHAnsi"/>
              </w:rPr>
            </w:pPr>
            <w:r w:rsidRPr="00E1031C">
              <w:rPr>
                <w:rFonts w:asciiTheme="minorHAnsi" w:eastAsia="Wingdings" w:hAnsiTheme="minorHAnsi" w:cstheme="minorHAnsi"/>
              </w:rPr>
              <w:t>School established as a hub of the community</w:t>
            </w:r>
          </w:p>
          <w:p w14:paraId="2510745F" w14:textId="77777777" w:rsidR="00DB0E24" w:rsidRPr="00E1031C" w:rsidRDefault="00DB0E24" w:rsidP="00E05BE1">
            <w:pPr>
              <w:spacing w:line="188" w:lineRule="exact"/>
              <w:ind w:left="100"/>
              <w:rPr>
                <w:rFonts w:asciiTheme="minorHAnsi" w:eastAsia="Wingdings" w:hAnsiTheme="minorHAnsi" w:cstheme="minorHAnsi"/>
              </w:rPr>
            </w:pPr>
          </w:p>
          <w:p w14:paraId="3F945C1E" w14:textId="77777777" w:rsidR="00DB0E24" w:rsidRPr="00E1031C" w:rsidRDefault="00DB0E24" w:rsidP="00E05BE1">
            <w:pPr>
              <w:spacing w:line="188" w:lineRule="exact"/>
              <w:ind w:left="100"/>
              <w:rPr>
                <w:rFonts w:asciiTheme="minorHAnsi" w:eastAsia="Wingdings" w:hAnsiTheme="minorHAnsi" w:cstheme="minorHAnsi"/>
              </w:rPr>
            </w:pPr>
          </w:p>
          <w:p w14:paraId="1FB0B5E9" w14:textId="61814995" w:rsidR="00DB0E24" w:rsidRPr="00E1031C" w:rsidRDefault="00DB0E24" w:rsidP="00E05BE1">
            <w:pPr>
              <w:spacing w:line="188" w:lineRule="exact"/>
              <w:ind w:left="100"/>
              <w:rPr>
                <w:rFonts w:asciiTheme="minorHAnsi" w:eastAsia="Wingdings" w:hAnsiTheme="minorHAnsi" w:cstheme="minorHAnsi"/>
                <w:vertAlign w:val="superscript"/>
              </w:rPr>
            </w:pPr>
            <w:r w:rsidRPr="00E1031C">
              <w:rPr>
                <w:rFonts w:asciiTheme="minorHAnsi" w:eastAsia="Wingdings" w:hAnsiTheme="minorHAnsi" w:cstheme="minorHAnsi"/>
              </w:rPr>
              <w:t>Families supported through a strong network of help and interventions</w:t>
            </w:r>
          </w:p>
        </w:tc>
        <w:tc>
          <w:tcPr>
            <w:tcW w:w="1791" w:type="dxa"/>
          </w:tcPr>
          <w:p w14:paraId="53F9A643" w14:textId="77777777" w:rsidR="00980B29" w:rsidRDefault="00E55620" w:rsidP="00F81411">
            <w:pPr>
              <w:tabs>
                <w:tab w:val="left" w:pos="6101"/>
              </w:tabs>
              <w:spacing w:line="200" w:lineRule="exact"/>
              <w:rPr>
                <w:rFonts w:asciiTheme="minorHAnsi" w:hAnsiTheme="minorHAnsi" w:cstheme="minorHAnsi"/>
              </w:rPr>
            </w:pPr>
            <w:r>
              <w:rPr>
                <w:rFonts w:asciiTheme="minorHAnsi" w:hAnsiTheme="minorHAnsi" w:cstheme="minorHAnsi"/>
              </w:rPr>
              <w:t>Place2Be has provided staff, pupils and parents with weekly counselling service to access if required.</w:t>
            </w:r>
          </w:p>
          <w:p w14:paraId="72940BF2" w14:textId="77777777" w:rsidR="00E55620" w:rsidRDefault="00E55620" w:rsidP="00F81411">
            <w:pPr>
              <w:tabs>
                <w:tab w:val="left" w:pos="6101"/>
              </w:tabs>
              <w:spacing w:line="200" w:lineRule="exact"/>
              <w:rPr>
                <w:rFonts w:asciiTheme="minorHAnsi" w:hAnsiTheme="minorHAnsi" w:cstheme="minorHAnsi"/>
              </w:rPr>
            </w:pPr>
          </w:p>
          <w:p w14:paraId="59830329" w14:textId="77777777" w:rsidR="00E55620" w:rsidRDefault="00E55620" w:rsidP="00F81411">
            <w:pPr>
              <w:tabs>
                <w:tab w:val="left" w:pos="6101"/>
              </w:tabs>
              <w:spacing w:line="200" w:lineRule="exact"/>
              <w:rPr>
                <w:rFonts w:asciiTheme="minorHAnsi" w:hAnsiTheme="minorHAnsi" w:cstheme="minorHAnsi"/>
              </w:rPr>
            </w:pPr>
            <w:r>
              <w:rPr>
                <w:rFonts w:asciiTheme="minorHAnsi" w:hAnsiTheme="minorHAnsi" w:cstheme="minorHAnsi"/>
              </w:rPr>
              <w:t>Weekly newsletter has highlighted and sign posted parents to a range of family information support services.</w:t>
            </w:r>
          </w:p>
          <w:p w14:paraId="006D43C2" w14:textId="77777777" w:rsidR="00E55620" w:rsidRDefault="00E55620" w:rsidP="00F81411">
            <w:pPr>
              <w:tabs>
                <w:tab w:val="left" w:pos="6101"/>
              </w:tabs>
              <w:spacing w:line="200" w:lineRule="exact"/>
              <w:rPr>
                <w:rFonts w:asciiTheme="minorHAnsi" w:hAnsiTheme="minorHAnsi" w:cstheme="minorHAnsi"/>
              </w:rPr>
            </w:pPr>
          </w:p>
          <w:p w14:paraId="593F5D65" w14:textId="6DB697D4" w:rsidR="00E55620" w:rsidRPr="00E1031C" w:rsidRDefault="00E55620" w:rsidP="00F81411">
            <w:pPr>
              <w:tabs>
                <w:tab w:val="left" w:pos="6101"/>
              </w:tabs>
              <w:spacing w:line="200" w:lineRule="exact"/>
              <w:rPr>
                <w:rFonts w:asciiTheme="minorHAnsi" w:hAnsiTheme="minorHAnsi" w:cstheme="minorHAnsi"/>
              </w:rPr>
            </w:pPr>
            <w:r>
              <w:rPr>
                <w:rFonts w:asciiTheme="minorHAnsi" w:hAnsiTheme="minorHAnsi" w:cstheme="minorHAnsi"/>
              </w:rPr>
              <w:t>Several families (5 in total) have been supported thorough Early Help assessment throughout lockdown.</w:t>
            </w:r>
          </w:p>
        </w:tc>
      </w:tr>
      <w:tr w:rsidR="00980B29" w:rsidRPr="00E1031C" w14:paraId="7DBA17AE" w14:textId="77777777" w:rsidTr="00DB0E24">
        <w:tc>
          <w:tcPr>
            <w:tcW w:w="1923" w:type="dxa"/>
          </w:tcPr>
          <w:p w14:paraId="7D7DA224" w14:textId="16185506" w:rsidR="00980B29" w:rsidRPr="00E1031C" w:rsidRDefault="00980B29" w:rsidP="00980B29">
            <w:pPr>
              <w:rPr>
                <w:rFonts w:asciiTheme="minorHAnsi" w:eastAsia="Arial" w:hAnsiTheme="minorHAnsi" w:cstheme="minorHAnsi"/>
              </w:rPr>
            </w:pPr>
            <w:r w:rsidRPr="00E1031C">
              <w:rPr>
                <w:rFonts w:asciiTheme="minorHAnsi" w:eastAsia="Arial" w:hAnsiTheme="minorHAnsi" w:cstheme="minorHAnsi"/>
              </w:rPr>
              <w:t>Clear and effective communication with families</w:t>
            </w:r>
          </w:p>
          <w:p w14:paraId="6EC8C3AB" w14:textId="253F808A" w:rsidR="00980B29" w:rsidRPr="00E1031C" w:rsidRDefault="00980B29" w:rsidP="00980B29">
            <w:pPr>
              <w:rPr>
                <w:rFonts w:asciiTheme="minorHAnsi" w:eastAsia="Arial" w:hAnsiTheme="minorHAnsi" w:cstheme="minorHAnsi"/>
              </w:rPr>
            </w:pPr>
          </w:p>
        </w:tc>
        <w:tc>
          <w:tcPr>
            <w:tcW w:w="1900" w:type="dxa"/>
          </w:tcPr>
          <w:p w14:paraId="4B2F5846" w14:textId="37F49DCD" w:rsidR="00E05BE1" w:rsidRPr="00E1031C" w:rsidRDefault="00E05BE1" w:rsidP="00F81411">
            <w:pPr>
              <w:spacing w:line="187" w:lineRule="exact"/>
              <w:rPr>
                <w:rFonts w:asciiTheme="minorHAnsi" w:eastAsia="Calibri" w:hAnsiTheme="minorHAnsi" w:cstheme="minorHAnsi"/>
              </w:rPr>
            </w:pPr>
            <w:r w:rsidRPr="00E1031C">
              <w:rPr>
                <w:rFonts w:asciiTheme="minorHAnsi" w:eastAsia="Calibri" w:hAnsiTheme="minorHAnsi" w:cstheme="minorHAnsi"/>
              </w:rPr>
              <w:t xml:space="preserve">Regular contact with families who are self-isolating. </w:t>
            </w:r>
          </w:p>
          <w:p w14:paraId="3E5680CA" w14:textId="451C7A63" w:rsidR="00E05BE1" w:rsidRPr="00E1031C" w:rsidRDefault="00E05BE1" w:rsidP="00F81411">
            <w:pPr>
              <w:spacing w:line="187" w:lineRule="exact"/>
              <w:rPr>
                <w:rFonts w:asciiTheme="minorHAnsi" w:eastAsia="Calibri" w:hAnsiTheme="minorHAnsi" w:cstheme="minorHAnsi"/>
              </w:rPr>
            </w:pPr>
          </w:p>
          <w:p w14:paraId="708FF92F" w14:textId="7D3162D9" w:rsidR="00E05BE1" w:rsidRPr="00E1031C" w:rsidRDefault="00E05BE1" w:rsidP="00F81411">
            <w:pPr>
              <w:spacing w:line="187" w:lineRule="exact"/>
              <w:rPr>
                <w:rFonts w:asciiTheme="minorHAnsi" w:eastAsia="Calibri" w:hAnsiTheme="minorHAnsi" w:cstheme="minorHAnsi"/>
              </w:rPr>
            </w:pPr>
            <w:r w:rsidRPr="00E1031C">
              <w:rPr>
                <w:rFonts w:asciiTheme="minorHAnsi" w:eastAsia="Calibri" w:hAnsiTheme="minorHAnsi" w:cstheme="minorHAnsi"/>
              </w:rPr>
              <w:t>Help sheets for new learning.</w:t>
            </w:r>
          </w:p>
          <w:p w14:paraId="52F7887D" w14:textId="7D3C0018" w:rsidR="00E05BE1" w:rsidRPr="00E1031C" w:rsidRDefault="00E05BE1" w:rsidP="00F81411">
            <w:pPr>
              <w:spacing w:line="187" w:lineRule="exact"/>
              <w:rPr>
                <w:rFonts w:asciiTheme="minorHAnsi" w:eastAsia="Calibri" w:hAnsiTheme="minorHAnsi" w:cstheme="minorHAnsi"/>
              </w:rPr>
            </w:pPr>
          </w:p>
          <w:p w14:paraId="01DC8D03" w14:textId="5297825D" w:rsidR="00E05BE1" w:rsidRPr="00E1031C" w:rsidRDefault="00E05BE1" w:rsidP="00F81411">
            <w:pPr>
              <w:spacing w:line="187" w:lineRule="exact"/>
              <w:rPr>
                <w:rFonts w:asciiTheme="minorHAnsi" w:eastAsia="Calibri" w:hAnsiTheme="minorHAnsi" w:cstheme="minorHAnsi"/>
              </w:rPr>
            </w:pPr>
            <w:r w:rsidRPr="00E1031C">
              <w:rPr>
                <w:rFonts w:asciiTheme="minorHAnsi" w:eastAsia="Calibri" w:hAnsiTheme="minorHAnsi" w:cstheme="minorHAnsi"/>
              </w:rPr>
              <w:t>Regular communication from Head teacher and PP champion</w:t>
            </w:r>
          </w:p>
          <w:p w14:paraId="19711742" w14:textId="6AAA0F26" w:rsidR="00E05BE1" w:rsidRPr="00E1031C" w:rsidRDefault="00E05BE1" w:rsidP="00F81411">
            <w:pPr>
              <w:spacing w:line="187" w:lineRule="exact"/>
              <w:rPr>
                <w:rFonts w:asciiTheme="minorHAnsi" w:eastAsia="Calibri" w:hAnsiTheme="minorHAnsi" w:cstheme="minorHAnsi"/>
              </w:rPr>
            </w:pPr>
          </w:p>
          <w:p w14:paraId="19140970" w14:textId="3FEF8669" w:rsidR="00E05BE1" w:rsidRPr="00E1031C" w:rsidRDefault="00E05BE1" w:rsidP="00F81411">
            <w:pPr>
              <w:spacing w:line="187" w:lineRule="exact"/>
              <w:rPr>
                <w:rFonts w:asciiTheme="minorHAnsi" w:eastAsia="Calibri" w:hAnsiTheme="minorHAnsi" w:cstheme="minorHAnsi"/>
              </w:rPr>
            </w:pPr>
            <w:r w:rsidRPr="00E1031C">
              <w:rPr>
                <w:rFonts w:asciiTheme="minorHAnsi" w:eastAsia="Calibri" w:hAnsiTheme="minorHAnsi" w:cstheme="minorHAnsi"/>
              </w:rPr>
              <w:t>Updates via media channels such as school website</w:t>
            </w:r>
            <w:r w:rsidR="00E1031C" w:rsidRPr="00E1031C">
              <w:rPr>
                <w:rFonts w:asciiTheme="minorHAnsi" w:eastAsia="Calibri" w:hAnsiTheme="minorHAnsi" w:cstheme="minorHAnsi"/>
              </w:rPr>
              <w:t>, Twitter, eSchools.</w:t>
            </w:r>
          </w:p>
          <w:p w14:paraId="6FADE4DA" w14:textId="67196385" w:rsidR="00E05BE1" w:rsidRPr="00E1031C" w:rsidRDefault="00E05BE1" w:rsidP="00F81411">
            <w:pPr>
              <w:spacing w:line="187" w:lineRule="exact"/>
              <w:rPr>
                <w:rFonts w:asciiTheme="minorHAnsi" w:eastAsia="Calibri" w:hAnsiTheme="minorHAnsi" w:cstheme="minorHAnsi"/>
              </w:rPr>
            </w:pPr>
          </w:p>
          <w:p w14:paraId="540BCB98" w14:textId="638E5DBC" w:rsidR="00E05BE1" w:rsidRPr="00E1031C" w:rsidRDefault="00E05BE1" w:rsidP="00F81411">
            <w:pPr>
              <w:spacing w:line="187" w:lineRule="exact"/>
              <w:rPr>
                <w:rFonts w:asciiTheme="minorHAnsi" w:eastAsia="Calibri" w:hAnsiTheme="minorHAnsi" w:cstheme="minorHAnsi"/>
              </w:rPr>
            </w:pPr>
          </w:p>
          <w:p w14:paraId="67AED521" w14:textId="074081B5" w:rsidR="00E05BE1" w:rsidRPr="00E1031C" w:rsidRDefault="00E05BE1" w:rsidP="00F81411">
            <w:pPr>
              <w:spacing w:line="187" w:lineRule="exact"/>
              <w:rPr>
                <w:rFonts w:asciiTheme="minorHAnsi" w:eastAsia="Calibri" w:hAnsiTheme="minorHAnsi" w:cstheme="minorHAnsi"/>
              </w:rPr>
            </w:pPr>
            <w:r w:rsidRPr="00E1031C">
              <w:rPr>
                <w:rFonts w:asciiTheme="minorHAnsi" w:eastAsia="Calibri" w:hAnsiTheme="minorHAnsi" w:cstheme="minorHAnsi"/>
              </w:rPr>
              <w:t>Keep communications jargon free</w:t>
            </w:r>
          </w:p>
          <w:p w14:paraId="10743B27" w14:textId="77777777" w:rsidR="00E05BE1" w:rsidRPr="00E1031C" w:rsidRDefault="00E05BE1" w:rsidP="00F81411">
            <w:pPr>
              <w:spacing w:line="187" w:lineRule="exact"/>
              <w:rPr>
                <w:rFonts w:asciiTheme="minorHAnsi" w:eastAsia="Calibri" w:hAnsiTheme="minorHAnsi" w:cstheme="minorHAnsi"/>
              </w:rPr>
            </w:pPr>
          </w:p>
          <w:p w14:paraId="270757DB" w14:textId="725A6226" w:rsidR="00980B29" w:rsidRPr="00E1031C" w:rsidRDefault="00980B29" w:rsidP="00F81411">
            <w:pPr>
              <w:spacing w:line="187" w:lineRule="exact"/>
              <w:rPr>
                <w:rFonts w:asciiTheme="minorHAnsi" w:eastAsia="Calibri" w:hAnsiTheme="minorHAnsi" w:cstheme="minorHAnsi"/>
              </w:rPr>
            </w:pPr>
          </w:p>
        </w:tc>
        <w:tc>
          <w:tcPr>
            <w:tcW w:w="1701" w:type="dxa"/>
          </w:tcPr>
          <w:p w14:paraId="6E018681" w14:textId="77777777" w:rsidR="00E05BE1" w:rsidRPr="00E1031C" w:rsidRDefault="00E05BE1" w:rsidP="00E05BE1">
            <w:pPr>
              <w:spacing w:line="182" w:lineRule="exact"/>
              <w:rPr>
                <w:rFonts w:asciiTheme="minorHAnsi" w:eastAsia="Calibri" w:hAnsiTheme="minorHAnsi" w:cstheme="minorHAnsi"/>
              </w:rPr>
            </w:pPr>
            <w:r w:rsidRPr="00E1031C">
              <w:rPr>
                <w:rFonts w:asciiTheme="minorHAnsi" w:eastAsia="Calibri" w:hAnsiTheme="minorHAnsi" w:cstheme="minorHAnsi"/>
              </w:rPr>
              <w:t>No specific cost- will apply for further funding/grants if applicable</w:t>
            </w:r>
          </w:p>
          <w:p w14:paraId="5FC23337" w14:textId="77777777" w:rsidR="00980B29" w:rsidRPr="00E1031C" w:rsidRDefault="00980B29" w:rsidP="00980B29">
            <w:pPr>
              <w:spacing w:line="184" w:lineRule="exact"/>
              <w:ind w:left="100"/>
              <w:rPr>
                <w:rFonts w:asciiTheme="minorHAnsi" w:eastAsia="Calibri" w:hAnsiTheme="minorHAnsi" w:cstheme="minorHAnsi"/>
                <w:b/>
              </w:rPr>
            </w:pPr>
          </w:p>
        </w:tc>
        <w:tc>
          <w:tcPr>
            <w:tcW w:w="1701" w:type="dxa"/>
          </w:tcPr>
          <w:p w14:paraId="63B248E6" w14:textId="77777777" w:rsidR="00DB0E24" w:rsidRPr="00E1031C" w:rsidRDefault="00DB0E24" w:rsidP="00DB0E24">
            <w:pPr>
              <w:spacing w:line="188" w:lineRule="exact"/>
              <w:ind w:left="100"/>
              <w:rPr>
                <w:rFonts w:asciiTheme="minorHAnsi" w:eastAsia="Wingdings" w:hAnsiTheme="minorHAnsi" w:cstheme="minorHAnsi"/>
              </w:rPr>
            </w:pPr>
            <w:r w:rsidRPr="00E1031C">
              <w:rPr>
                <w:rFonts w:asciiTheme="minorHAnsi" w:eastAsia="Wingdings" w:hAnsiTheme="minorHAnsi" w:cstheme="minorHAnsi"/>
              </w:rPr>
              <w:t>Parents feel that communication is good</w:t>
            </w:r>
          </w:p>
          <w:p w14:paraId="208BBCD2" w14:textId="77777777" w:rsidR="00DB0E24" w:rsidRPr="00E1031C" w:rsidRDefault="00DB0E24" w:rsidP="00DB0E24">
            <w:pPr>
              <w:spacing w:line="188" w:lineRule="exact"/>
              <w:ind w:left="100"/>
              <w:rPr>
                <w:rFonts w:asciiTheme="minorHAnsi" w:eastAsia="Wingdings" w:hAnsiTheme="minorHAnsi" w:cstheme="minorHAnsi"/>
              </w:rPr>
            </w:pPr>
          </w:p>
          <w:p w14:paraId="146E6299" w14:textId="77777777" w:rsidR="00DB0E24" w:rsidRPr="00E1031C" w:rsidRDefault="00DB0E24" w:rsidP="00DB0E24">
            <w:pPr>
              <w:spacing w:line="188" w:lineRule="exact"/>
              <w:ind w:left="100"/>
              <w:rPr>
                <w:rFonts w:asciiTheme="minorHAnsi" w:eastAsia="Wingdings" w:hAnsiTheme="minorHAnsi" w:cstheme="minorHAnsi"/>
              </w:rPr>
            </w:pPr>
            <w:r w:rsidRPr="00E1031C">
              <w:rPr>
                <w:rFonts w:asciiTheme="minorHAnsi" w:eastAsia="Wingdings" w:hAnsiTheme="minorHAnsi" w:cstheme="minorHAnsi"/>
              </w:rPr>
              <w:t>Parents are well supported in helping their children at home</w:t>
            </w:r>
          </w:p>
          <w:p w14:paraId="694D1DDE" w14:textId="77777777" w:rsidR="00DB0E24" w:rsidRPr="00E1031C" w:rsidRDefault="00DB0E24" w:rsidP="00DB0E24">
            <w:pPr>
              <w:spacing w:line="188" w:lineRule="exact"/>
              <w:ind w:left="100"/>
              <w:rPr>
                <w:rFonts w:asciiTheme="minorHAnsi" w:eastAsia="Wingdings" w:hAnsiTheme="minorHAnsi" w:cstheme="minorHAnsi"/>
              </w:rPr>
            </w:pPr>
          </w:p>
          <w:p w14:paraId="3833A9D6" w14:textId="69C94446" w:rsidR="00DB0E24" w:rsidRPr="00E1031C" w:rsidRDefault="00DB0E24" w:rsidP="00DB0E24">
            <w:pPr>
              <w:spacing w:line="188" w:lineRule="exact"/>
              <w:ind w:left="100"/>
              <w:rPr>
                <w:rFonts w:asciiTheme="minorHAnsi" w:eastAsia="Wingdings" w:hAnsiTheme="minorHAnsi" w:cstheme="minorHAnsi"/>
              </w:rPr>
            </w:pPr>
          </w:p>
        </w:tc>
        <w:tc>
          <w:tcPr>
            <w:tcW w:w="1791" w:type="dxa"/>
          </w:tcPr>
          <w:p w14:paraId="5B7B87D8" w14:textId="77777777" w:rsidR="00980B29" w:rsidRDefault="00231815" w:rsidP="00F81411">
            <w:pPr>
              <w:tabs>
                <w:tab w:val="left" w:pos="6101"/>
              </w:tabs>
              <w:spacing w:line="200" w:lineRule="exact"/>
              <w:rPr>
                <w:rFonts w:asciiTheme="minorHAnsi" w:hAnsiTheme="minorHAnsi" w:cstheme="minorHAnsi"/>
              </w:rPr>
            </w:pPr>
            <w:r>
              <w:rPr>
                <w:rFonts w:asciiTheme="minorHAnsi" w:hAnsiTheme="minorHAnsi" w:cstheme="minorHAnsi"/>
              </w:rPr>
              <w:t>Weekly newsletters have ensured that parents stay connected with school;</w:t>
            </w:r>
          </w:p>
          <w:p w14:paraId="7443D3EA" w14:textId="77777777" w:rsidR="00231815" w:rsidRDefault="00231815" w:rsidP="00F81411">
            <w:pPr>
              <w:tabs>
                <w:tab w:val="left" w:pos="6101"/>
              </w:tabs>
              <w:spacing w:line="200" w:lineRule="exact"/>
              <w:rPr>
                <w:rFonts w:asciiTheme="minorHAnsi" w:hAnsiTheme="minorHAnsi" w:cstheme="minorHAnsi"/>
              </w:rPr>
            </w:pPr>
          </w:p>
          <w:p w14:paraId="6763303A" w14:textId="77777777" w:rsidR="00231815" w:rsidRDefault="00231815" w:rsidP="00F81411">
            <w:pPr>
              <w:tabs>
                <w:tab w:val="left" w:pos="6101"/>
              </w:tabs>
              <w:spacing w:line="200" w:lineRule="exact"/>
              <w:rPr>
                <w:rFonts w:asciiTheme="minorHAnsi" w:hAnsiTheme="minorHAnsi" w:cstheme="minorHAnsi"/>
              </w:rPr>
            </w:pPr>
            <w:r>
              <w:rPr>
                <w:rFonts w:asciiTheme="minorHAnsi" w:hAnsiTheme="minorHAnsi" w:cstheme="minorHAnsi"/>
              </w:rPr>
              <w:t>Teachers Tweet weekly;</w:t>
            </w:r>
          </w:p>
          <w:p w14:paraId="5F5BE573" w14:textId="77777777" w:rsidR="00231815" w:rsidRDefault="00231815" w:rsidP="00F81411">
            <w:pPr>
              <w:tabs>
                <w:tab w:val="left" w:pos="6101"/>
              </w:tabs>
              <w:spacing w:line="200" w:lineRule="exact"/>
              <w:rPr>
                <w:rFonts w:asciiTheme="minorHAnsi" w:hAnsiTheme="minorHAnsi" w:cstheme="minorHAnsi"/>
              </w:rPr>
            </w:pPr>
          </w:p>
          <w:p w14:paraId="00CF5CDC" w14:textId="77777777" w:rsidR="00231815" w:rsidRDefault="00231815" w:rsidP="00F81411">
            <w:pPr>
              <w:tabs>
                <w:tab w:val="left" w:pos="6101"/>
              </w:tabs>
              <w:spacing w:line="200" w:lineRule="exact"/>
              <w:rPr>
                <w:rFonts w:asciiTheme="minorHAnsi" w:hAnsiTheme="minorHAnsi" w:cstheme="minorHAnsi"/>
              </w:rPr>
            </w:pPr>
            <w:r>
              <w:rPr>
                <w:rFonts w:asciiTheme="minorHAnsi" w:hAnsiTheme="minorHAnsi" w:cstheme="minorHAnsi"/>
              </w:rPr>
              <w:t>eSchools has proved effective for communication links between staff and families and is used daily to write and respond to messages;</w:t>
            </w:r>
          </w:p>
          <w:p w14:paraId="1E0D2A09" w14:textId="77777777" w:rsidR="00231815" w:rsidRDefault="00231815" w:rsidP="00F81411">
            <w:pPr>
              <w:tabs>
                <w:tab w:val="left" w:pos="6101"/>
              </w:tabs>
              <w:spacing w:line="200" w:lineRule="exact"/>
              <w:rPr>
                <w:rFonts w:asciiTheme="minorHAnsi" w:hAnsiTheme="minorHAnsi" w:cstheme="minorHAnsi"/>
              </w:rPr>
            </w:pPr>
          </w:p>
          <w:p w14:paraId="0B89C65B" w14:textId="77777777" w:rsidR="00231815" w:rsidRDefault="00231815" w:rsidP="00F81411">
            <w:pPr>
              <w:tabs>
                <w:tab w:val="left" w:pos="6101"/>
              </w:tabs>
              <w:spacing w:line="200" w:lineRule="exact"/>
              <w:rPr>
                <w:rFonts w:asciiTheme="minorHAnsi" w:hAnsiTheme="minorHAnsi" w:cstheme="minorHAnsi"/>
              </w:rPr>
            </w:pPr>
            <w:r>
              <w:rPr>
                <w:rFonts w:asciiTheme="minorHAnsi" w:hAnsiTheme="minorHAnsi" w:cstheme="minorHAnsi"/>
              </w:rPr>
              <w:t>PP Champion has maintained regular links with key families and has published key information to support;</w:t>
            </w:r>
          </w:p>
          <w:p w14:paraId="5DCB2230" w14:textId="77777777" w:rsidR="00231815" w:rsidRDefault="00231815" w:rsidP="00F81411">
            <w:pPr>
              <w:tabs>
                <w:tab w:val="left" w:pos="6101"/>
              </w:tabs>
              <w:spacing w:line="200" w:lineRule="exact"/>
              <w:rPr>
                <w:rFonts w:asciiTheme="minorHAnsi" w:hAnsiTheme="minorHAnsi" w:cstheme="minorHAnsi"/>
              </w:rPr>
            </w:pPr>
          </w:p>
          <w:p w14:paraId="31073CF4" w14:textId="07EBE7E9" w:rsidR="00231815" w:rsidRPr="00E1031C" w:rsidRDefault="00231815" w:rsidP="00F81411">
            <w:pPr>
              <w:tabs>
                <w:tab w:val="left" w:pos="6101"/>
              </w:tabs>
              <w:spacing w:line="200" w:lineRule="exact"/>
              <w:rPr>
                <w:rFonts w:asciiTheme="minorHAnsi" w:hAnsiTheme="minorHAnsi" w:cstheme="minorHAnsi"/>
              </w:rPr>
            </w:pPr>
            <w:r>
              <w:rPr>
                <w:rFonts w:asciiTheme="minorHAnsi" w:hAnsiTheme="minorHAnsi" w:cstheme="minorHAnsi"/>
              </w:rPr>
              <w:t>Weekly ‘keeping in touch’ registers were maintained throughout lockdown – this enabled school staff to identify any children that weren’t in regular contact and staff quickly made contact and either invited vulnerable children into key worker school or provided work and additional support to families. 100% of our children were accessing schooling throughout lockdown.</w:t>
            </w:r>
            <w:bookmarkStart w:id="0" w:name="_GoBack"/>
            <w:bookmarkEnd w:id="0"/>
          </w:p>
        </w:tc>
      </w:tr>
    </w:tbl>
    <w:p w14:paraId="574ED1C2" w14:textId="77777777" w:rsidR="004440B7" w:rsidRPr="00E1031C" w:rsidRDefault="004440B7" w:rsidP="004440B7">
      <w:pPr>
        <w:rPr>
          <w:rFonts w:asciiTheme="minorHAnsi" w:eastAsia="Arial" w:hAnsiTheme="minorHAnsi" w:cstheme="minorHAnsi"/>
          <w:b/>
          <w:bCs/>
        </w:rPr>
      </w:pPr>
    </w:p>
    <w:p w14:paraId="05D1E1B6" w14:textId="77777777" w:rsidR="004440B7" w:rsidRPr="00E1031C" w:rsidRDefault="004440B7" w:rsidP="004440B7">
      <w:pPr>
        <w:rPr>
          <w:rFonts w:asciiTheme="minorHAnsi" w:hAnsiTheme="minorHAnsi" w:cstheme="minorHAnsi"/>
        </w:rPr>
      </w:pPr>
    </w:p>
    <w:sectPr w:rsidR="004440B7" w:rsidRPr="00E10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E6224846"/>
    <w:lvl w:ilvl="0" w:tplc="FDBA7BE8">
      <w:start w:val="1"/>
      <w:numFmt w:val="bullet"/>
      <w:lvlText w:val=""/>
      <w:lvlJc w:val="left"/>
    </w:lvl>
    <w:lvl w:ilvl="1" w:tplc="EBAA9852">
      <w:numFmt w:val="decimal"/>
      <w:lvlText w:val=""/>
      <w:lvlJc w:val="left"/>
    </w:lvl>
    <w:lvl w:ilvl="2" w:tplc="EBC4757A">
      <w:numFmt w:val="decimal"/>
      <w:lvlText w:val=""/>
      <w:lvlJc w:val="left"/>
    </w:lvl>
    <w:lvl w:ilvl="3" w:tplc="53AA0F62">
      <w:numFmt w:val="decimal"/>
      <w:lvlText w:val=""/>
      <w:lvlJc w:val="left"/>
    </w:lvl>
    <w:lvl w:ilvl="4" w:tplc="79FA0E56">
      <w:numFmt w:val="decimal"/>
      <w:lvlText w:val=""/>
      <w:lvlJc w:val="left"/>
    </w:lvl>
    <w:lvl w:ilvl="5" w:tplc="4ECA2934">
      <w:numFmt w:val="decimal"/>
      <w:lvlText w:val=""/>
      <w:lvlJc w:val="left"/>
    </w:lvl>
    <w:lvl w:ilvl="6" w:tplc="0CFEE644">
      <w:numFmt w:val="decimal"/>
      <w:lvlText w:val=""/>
      <w:lvlJc w:val="left"/>
    </w:lvl>
    <w:lvl w:ilvl="7" w:tplc="74AECA48">
      <w:numFmt w:val="decimal"/>
      <w:lvlText w:val=""/>
      <w:lvlJc w:val="left"/>
    </w:lvl>
    <w:lvl w:ilvl="8" w:tplc="A9A214D0">
      <w:numFmt w:val="decimal"/>
      <w:lvlText w:val=""/>
      <w:lvlJc w:val="left"/>
    </w:lvl>
  </w:abstractNum>
  <w:abstractNum w:abstractNumId="1" w15:restartNumberingAfterBreak="0">
    <w:nsid w:val="00000BB3"/>
    <w:multiLevelType w:val="hybridMultilevel"/>
    <w:tmpl w:val="C4628858"/>
    <w:lvl w:ilvl="0" w:tplc="11FC7662">
      <w:start w:val="1"/>
      <w:numFmt w:val="bullet"/>
      <w:lvlText w:val=""/>
      <w:lvlJc w:val="left"/>
    </w:lvl>
    <w:lvl w:ilvl="1" w:tplc="063470DC">
      <w:numFmt w:val="decimal"/>
      <w:lvlText w:val=""/>
      <w:lvlJc w:val="left"/>
    </w:lvl>
    <w:lvl w:ilvl="2" w:tplc="445CD598">
      <w:numFmt w:val="decimal"/>
      <w:lvlText w:val=""/>
      <w:lvlJc w:val="left"/>
    </w:lvl>
    <w:lvl w:ilvl="3" w:tplc="E476FE5E">
      <w:numFmt w:val="decimal"/>
      <w:lvlText w:val=""/>
      <w:lvlJc w:val="left"/>
    </w:lvl>
    <w:lvl w:ilvl="4" w:tplc="EF4013C8">
      <w:numFmt w:val="decimal"/>
      <w:lvlText w:val=""/>
      <w:lvlJc w:val="left"/>
    </w:lvl>
    <w:lvl w:ilvl="5" w:tplc="2A568706">
      <w:numFmt w:val="decimal"/>
      <w:lvlText w:val=""/>
      <w:lvlJc w:val="left"/>
    </w:lvl>
    <w:lvl w:ilvl="6" w:tplc="69241D80">
      <w:numFmt w:val="decimal"/>
      <w:lvlText w:val=""/>
      <w:lvlJc w:val="left"/>
    </w:lvl>
    <w:lvl w:ilvl="7" w:tplc="1D6626BC">
      <w:numFmt w:val="decimal"/>
      <w:lvlText w:val=""/>
      <w:lvlJc w:val="left"/>
    </w:lvl>
    <w:lvl w:ilvl="8" w:tplc="464EB070">
      <w:numFmt w:val="decimal"/>
      <w:lvlText w:val=""/>
      <w:lvlJc w:val="left"/>
    </w:lvl>
  </w:abstractNum>
  <w:abstractNum w:abstractNumId="2" w15:restartNumberingAfterBreak="0">
    <w:nsid w:val="000012DB"/>
    <w:multiLevelType w:val="hybridMultilevel"/>
    <w:tmpl w:val="9A1CD036"/>
    <w:lvl w:ilvl="0" w:tplc="3A702606">
      <w:start w:val="1"/>
      <w:numFmt w:val="upperLetter"/>
      <w:lvlText w:val="%1."/>
      <w:lvlJc w:val="left"/>
    </w:lvl>
    <w:lvl w:ilvl="1" w:tplc="12629C3A">
      <w:start w:val="1"/>
      <w:numFmt w:val="decimal"/>
      <w:lvlText w:val="%2"/>
      <w:lvlJc w:val="left"/>
    </w:lvl>
    <w:lvl w:ilvl="2" w:tplc="F8FC97E8">
      <w:numFmt w:val="decimal"/>
      <w:lvlText w:val=""/>
      <w:lvlJc w:val="left"/>
    </w:lvl>
    <w:lvl w:ilvl="3" w:tplc="42727020">
      <w:numFmt w:val="decimal"/>
      <w:lvlText w:val=""/>
      <w:lvlJc w:val="left"/>
    </w:lvl>
    <w:lvl w:ilvl="4" w:tplc="125CD520">
      <w:numFmt w:val="decimal"/>
      <w:lvlText w:val=""/>
      <w:lvlJc w:val="left"/>
    </w:lvl>
    <w:lvl w:ilvl="5" w:tplc="C8727938">
      <w:numFmt w:val="decimal"/>
      <w:lvlText w:val=""/>
      <w:lvlJc w:val="left"/>
    </w:lvl>
    <w:lvl w:ilvl="6" w:tplc="E75C6372">
      <w:numFmt w:val="decimal"/>
      <w:lvlText w:val=""/>
      <w:lvlJc w:val="left"/>
    </w:lvl>
    <w:lvl w:ilvl="7" w:tplc="908E2FA2">
      <w:numFmt w:val="decimal"/>
      <w:lvlText w:val=""/>
      <w:lvlJc w:val="left"/>
    </w:lvl>
    <w:lvl w:ilvl="8" w:tplc="D83C1048">
      <w:numFmt w:val="decimal"/>
      <w:lvlText w:val=""/>
      <w:lvlJc w:val="left"/>
    </w:lvl>
  </w:abstractNum>
  <w:abstractNum w:abstractNumId="3" w15:restartNumberingAfterBreak="0">
    <w:nsid w:val="000026E9"/>
    <w:multiLevelType w:val="hybridMultilevel"/>
    <w:tmpl w:val="5FAE00AC"/>
    <w:lvl w:ilvl="0" w:tplc="3F82B014">
      <w:start w:val="1"/>
      <w:numFmt w:val="bullet"/>
      <w:lvlText w:val="-"/>
      <w:lvlJc w:val="left"/>
    </w:lvl>
    <w:lvl w:ilvl="1" w:tplc="7ABA98A6">
      <w:numFmt w:val="decimal"/>
      <w:lvlText w:val=""/>
      <w:lvlJc w:val="left"/>
    </w:lvl>
    <w:lvl w:ilvl="2" w:tplc="9DE6FE60">
      <w:numFmt w:val="decimal"/>
      <w:lvlText w:val=""/>
      <w:lvlJc w:val="left"/>
    </w:lvl>
    <w:lvl w:ilvl="3" w:tplc="51D48FCA">
      <w:numFmt w:val="decimal"/>
      <w:lvlText w:val=""/>
      <w:lvlJc w:val="left"/>
    </w:lvl>
    <w:lvl w:ilvl="4" w:tplc="C3E81198">
      <w:numFmt w:val="decimal"/>
      <w:lvlText w:val=""/>
      <w:lvlJc w:val="left"/>
    </w:lvl>
    <w:lvl w:ilvl="5" w:tplc="517C9A0E">
      <w:numFmt w:val="decimal"/>
      <w:lvlText w:val=""/>
      <w:lvlJc w:val="left"/>
    </w:lvl>
    <w:lvl w:ilvl="6" w:tplc="972CE304">
      <w:numFmt w:val="decimal"/>
      <w:lvlText w:val=""/>
      <w:lvlJc w:val="left"/>
    </w:lvl>
    <w:lvl w:ilvl="7" w:tplc="D6CA8EDC">
      <w:numFmt w:val="decimal"/>
      <w:lvlText w:val=""/>
      <w:lvlJc w:val="left"/>
    </w:lvl>
    <w:lvl w:ilvl="8" w:tplc="1026EF6E">
      <w:numFmt w:val="decimal"/>
      <w:lvlText w:val=""/>
      <w:lvlJc w:val="left"/>
    </w:lvl>
  </w:abstractNum>
  <w:abstractNum w:abstractNumId="4" w15:restartNumberingAfterBreak="0">
    <w:nsid w:val="0E5F0E13"/>
    <w:multiLevelType w:val="hybridMultilevel"/>
    <w:tmpl w:val="AA96A8F6"/>
    <w:lvl w:ilvl="0" w:tplc="09CC3D80">
      <w:start w:val="20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5787F"/>
    <w:multiLevelType w:val="hybridMultilevel"/>
    <w:tmpl w:val="0284D3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7166C"/>
    <w:multiLevelType w:val="hybridMultilevel"/>
    <w:tmpl w:val="AC80210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4A7401DA"/>
    <w:multiLevelType w:val="hybridMultilevel"/>
    <w:tmpl w:val="4CDC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246A74"/>
    <w:multiLevelType w:val="hybridMultilevel"/>
    <w:tmpl w:val="067C0A10"/>
    <w:lvl w:ilvl="0" w:tplc="5810E830">
      <w:start w:val="1"/>
      <w:numFmt w:val="decimal"/>
      <w:lvlText w:val="%1."/>
      <w:lvlJc w:val="left"/>
      <w:pPr>
        <w:ind w:left="720" w:hanging="360"/>
      </w:pPr>
      <w:rPr>
        <w:rFonts w:ascii="Arial" w:eastAsia="Arial" w:hAnsi="Arial" w:cs="Arial"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8"/>
  </w:num>
  <w:num w:numId="5">
    <w:abstractNumId w:val="2"/>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9C2"/>
    <w:rsid w:val="00013525"/>
    <w:rsid w:val="000169EA"/>
    <w:rsid w:val="000259C0"/>
    <w:rsid w:val="0010327A"/>
    <w:rsid w:val="001059C2"/>
    <w:rsid w:val="00110DC1"/>
    <w:rsid w:val="0017007A"/>
    <w:rsid w:val="00175F34"/>
    <w:rsid w:val="001A62E9"/>
    <w:rsid w:val="001B6999"/>
    <w:rsid w:val="002102FF"/>
    <w:rsid w:val="002174E6"/>
    <w:rsid w:val="00231815"/>
    <w:rsid w:val="00235673"/>
    <w:rsid w:val="002C250C"/>
    <w:rsid w:val="002E1745"/>
    <w:rsid w:val="003168A1"/>
    <w:rsid w:val="00325190"/>
    <w:rsid w:val="0039768E"/>
    <w:rsid w:val="003C251C"/>
    <w:rsid w:val="003D3B5B"/>
    <w:rsid w:val="00412672"/>
    <w:rsid w:val="00441248"/>
    <w:rsid w:val="004440B7"/>
    <w:rsid w:val="00471734"/>
    <w:rsid w:val="00472BD8"/>
    <w:rsid w:val="004A16E3"/>
    <w:rsid w:val="00543423"/>
    <w:rsid w:val="005545E0"/>
    <w:rsid w:val="00556092"/>
    <w:rsid w:val="00557733"/>
    <w:rsid w:val="005E747D"/>
    <w:rsid w:val="00613C1B"/>
    <w:rsid w:val="006410E4"/>
    <w:rsid w:val="006A45F1"/>
    <w:rsid w:val="00722FCD"/>
    <w:rsid w:val="007570AA"/>
    <w:rsid w:val="00785C71"/>
    <w:rsid w:val="007876EC"/>
    <w:rsid w:val="007959DF"/>
    <w:rsid w:val="00810BF8"/>
    <w:rsid w:val="00914D91"/>
    <w:rsid w:val="00933E87"/>
    <w:rsid w:val="00980B29"/>
    <w:rsid w:val="009C76AB"/>
    <w:rsid w:val="00A363BB"/>
    <w:rsid w:val="00AD7ED7"/>
    <w:rsid w:val="00B1561B"/>
    <w:rsid w:val="00B41DAB"/>
    <w:rsid w:val="00C4171A"/>
    <w:rsid w:val="00C53FA2"/>
    <w:rsid w:val="00C91CB3"/>
    <w:rsid w:val="00C94EC2"/>
    <w:rsid w:val="00D45557"/>
    <w:rsid w:val="00DB0E24"/>
    <w:rsid w:val="00E05BE1"/>
    <w:rsid w:val="00E1031C"/>
    <w:rsid w:val="00E32AA8"/>
    <w:rsid w:val="00E361A3"/>
    <w:rsid w:val="00E55620"/>
    <w:rsid w:val="00E760B2"/>
    <w:rsid w:val="00EA0E0C"/>
    <w:rsid w:val="00F132ED"/>
    <w:rsid w:val="00FC1D73"/>
    <w:rsid w:val="00FD24DC"/>
    <w:rsid w:val="00FE62E9"/>
    <w:rsid w:val="00FF6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3DCE"/>
  <w15:chartTrackingRefBased/>
  <w15:docId w15:val="{5BA86EA9-8995-44AB-95A2-1ABF5EA5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9C2"/>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9C2"/>
    <w:pPr>
      <w:ind w:left="720"/>
      <w:contextualSpacing/>
    </w:pPr>
  </w:style>
  <w:style w:type="character" w:customStyle="1" w:styleId="markwi18u5jvx">
    <w:name w:val="markwi18u5jvx"/>
    <w:basedOn w:val="DefaultParagraphFont"/>
    <w:rsid w:val="002E1745"/>
  </w:style>
  <w:style w:type="character" w:customStyle="1" w:styleId="markepgixsj0v">
    <w:name w:val="markepgixsj0v"/>
    <w:basedOn w:val="DefaultParagraphFont"/>
    <w:rsid w:val="002E1745"/>
  </w:style>
  <w:style w:type="paragraph" w:styleId="BalloonText">
    <w:name w:val="Balloon Text"/>
    <w:basedOn w:val="Normal"/>
    <w:link w:val="BalloonTextChar"/>
    <w:uiPriority w:val="99"/>
    <w:semiHidden/>
    <w:unhideWhenUsed/>
    <w:rsid w:val="00C53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A2"/>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722FCD"/>
    <w:rPr>
      <w:sz w:val="16"/>
      <w:szCs w:val="16"/>
    </w:rPr>
  </w:style>
  <w:style w:type="paragraph" w:styleId="CommentText">
    <w:name w:val="annotation text"/>
    <w:basedOn w:val="Normal"/>
    <w:link w:val="CommentTextChar"/>
    <w:uiPriority w:val="99"/>
    <w:semiHidden/>
    <w:unhideWhenUsed/>
    <w:rsid w:val="00722FCD"/>
    <w:rPr>
      <w:sz w:val="20"/>
      <w:szCs w:val="20"/>
    </w:rPr>
  </w:style>
  <w:style w:type="character" w:customStyle="1" w:styleId="CommentTextChar">
    <w:name w:val="Comment Text Char"/>
    <w:basedOn w:val="DefaultParagraphFont"/>
    <w:link w:val="CommentText"/>
    <w:uiPriority w:val="99"/>
    <w:semiHidden/>
    <w:rsid w:val="00722FCD"/>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22FCD"/>
    <w:rPr>
      <w:b/>
      <w:bCs/>
    </w:rPr>
  </w:style>
  <w:style w:type="character" w:customStyle="1" w:styleId="CommentSubjectChar">
    <w:name w:val="Comment Subject Char"/>
    <w:basedOn w:val="CommentTextChar"/>
    <w:link w:val="CommentSubject"/>
    <w:uiPriority w:val="99"/>
    <w:semiHidden/>
    <w:rsid w:val="00722FCD"/>
    <w:rPr>
      <w:rFonts w:ascii="Times New Roman" w:eastAsiaTheme="minorEastAsia"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8920">
      <w:bodyDiv w:val="1"/>
      <w:marLeft w:val="0"/>
      <w:marRight w:val="0"/>
      <w:marTop w:val="0"/>
      <w:marBottom w:val="0"/>
      <w:divBdr>
        <w:top w:val="none" w:sz="0" w:space="0" w:color="auto"/>
        <w:left w:val="none" w:sz="0" w:space="0" w:color="auto"/>
        <w:bottom w:val="none" w:sz="0" w:space="0" w:color="auto"/>
        <w:right w:val="none" w:sz="0" w:space="0" w:color="auto"/>
      </w:divBdr>
      <w:divsChild>
        <w:div w:id="1395396976">
          <w:marLeft w:val="0"/>
          <w:marRight w:val="0"/>
          <w:marTop w:val="0"/>
          <w:marBottom w:val="0"/>
          <w:divBdr>
            <w:top w:val="none" w:sz="0" w:space="0" w:color="auto"/>
            <w:left w:val="none" w:sz="0" w:space="0" w:color="auto"/>
            <w:bottom w:val="none" w:sz="0" w:space="0" w:color="auto"/>
            <w:right w:val="none" w:sz="0" w:space="0" w:color="auto"/>
          </w:divBdr>
        </w:div>
        <w:div w:id="2132437766">
          <w:marLeft w:val="0"/>
          <w:marRight w:val="0"/>
          <w:marTop w:val="0"/>
          <w:marBottom w:val="0"/>
          <w:divBdr>
            <w:top w:val="none" w:sz="0" w:space="0" w:color="auto"/>
            <w:left w:val="none" w:sz="0" w:space="0" w:color="auto"/>
            <w:bottom w:val="none" w:sz="0" w:space="0" w:color="auto"/>
            <w:right w:val="none" w:sz="0" w:space="0" w:color="auto"/>
          </w:divBdr>
        </w:div>
        <w:div w:id="1703633089">
          <w:marLeft w:val="0"/>
          <w:marRight w:val="0"/>
          <w:marTop w:val="0"/>
          <w:marBottom w:val="0"/>
          <w:divBdr>
            <w:top w:val="none" w:sz="0" w:space="0" w:color="auto"/>
            <w:left w:val="none" w:sz="0" w:space="0" w:color="auto"/>
            <w:bottom w:val="none" w:sz="0" w:space="0" w:color="auto"/>
            <w:right w:val="none" w:sz="0" w:space="0" w:color="auto"/>
          </w:divBdr>
        </w:div>
        <w:div w:id="1647591237">
          <w:marLeft w:val="0"/>
          <w:marRight w:val="0"/>
          <w:marTop w:val="0"/>
          <w:marBottom w:val="0"/>
          <w:divBdr>
            <w:top w:val="none" w:sz="0" w:space="0" w:color="auto"/>
            <w:left w:val="none" w:sz="0" w:space="0" w:color="auto"/>
            <w:bottom w:val="none" w:sz="0" w:space="0" w:color="auto"/>
            <w:right w:val="none" w:sz="0" w:space="0" w:color="auto"/>
          </w:divBdr>
        </w:div>
        <w:div w:id="1687167814">
          <w:marLeft w:val="0"/>
          <w:marRight w:val="0"/>
          <w:marTop w:val="0"/>
          <w:marBottom w:val="0"/>
          <w:divBdr>
            <w:top w:val="none" w:sz="0" w:space="0" w:color="auto"/>
            <w:left w:val="none" w:sz="0" w:space="0" w:color="auto"/>
            <w:bottom w:val="none" w:sz="0" w:space="0" w:color="auto"/>
            <w:right w:val="none" w:sz="0" w:space="0" w:color="auto"/>
          </w:divBdr>
        </w:div>
        <w:div w:id="1311985582">
          <w:marLeft w:val="0"/>
          <w:marRight w:val="0"/>
          <w:marTop w:val="0"/>
          <w:marBottom w:val="0"/>
          <w:divBdr>
            <w:top w:val="none" w:sz="0" w:space="0" w:color="auto"/>
            <w:left w:val="none" w:sz="0" w:space="0" w:color="auto"/>
            <w:bottom w:val="none" w:sz="0" w:space="0" w:color="auto"/>
            <w:right w:val="none" w:sz="0" w:space="0" w:color="auto"/>
          </w:divBdr>
        </w:div>
        <w:div w:id="1792817776">
          <w:marLeft w:val="0"/>
          <w:marRight w:val="0"/>
          <w:marTop w:val="0"/>
          <w:marBottom w:val="0"/>
          <w:divBdr>
            <w:top w:val="none" w:sz="0" w:space="0" w:color="auto"/>
            <w:left w:val="none" w:sz="0" w:space="0" w:color="auto"/>
            <w:bottom w:val="none" w:sz="0" w:space="0" w:color="auto"/>
            <w:right w:val="none" w:sz="0" w:space="0" w:color="auto"/>
          </w:divBdr>
        </w:div>
        <w:div w:id="1995719850">
          <w:marLeft w:val="0"/>
          <w:marRight w:val="0"/>
          <w:marTop w:val="0"/>
          <w:marBottom w:val="0"/>
          <w:divBdr>
            <w:top w:val="none" w:sz="0" w:space="0" w:color="auto"/>
            <w:left w:val="none" w:sz="0" w:space="0" w:color="auto"/>
            <w:bottom w:val="none" w:sz="0" w:space="0" w:color="auto"/>
            <w:right w:val="none" w:sz="0" w:space="0" w:color="auto"/>
          </w:divBdr>
        </w:div>
        <w:div w:id="1012415330">
          <w:marLeft w:val="0"/>
          <w:marRight w:val="0"/>
          <w:marTop w:val="0"/>
          <w:marBottom w:val="0"/>
          <w:divBdr>
            <w:top w:val="none" w:sz="0" w:space="0" w:color="auto"/>
            <w:left w:val="none" w:sz="0" w:space="0" w:color="auto"/>
            <w:bottom w:val="none" w:sz="0" w:space="0" w:color="auto"/>
            <w:right w:val="none" w:sz="0" w:space="0" w:color="auto"/>
          </w:divBdr>
        </w:div>
        <w:div w:id="727800296">
          <w:marLeft w:val="0"/>
          <w:marRight w:val="0"/>
          <w:marTop w:val="0"/>
          <w:marBottom w:val="0"/>
          <w:divBdr>
            <w:top w:val="none" w:sz="0" w:space="0" w:color="auto"/>
            <w:left w:val="none" w:sz="0" w:space="0" w:color="auto"/>
            <w:bottom w:val="none" w:sz="0" w:space="0" w:color="auto"/>
            <w:right w:val="none" w:sz="0" w:space="0" w:color="auto"/>
          </w:divBdr>
        </w:div>
        <w:div w:id="963004656">
          <w:marLeft w:val="0"/>
          <w:marRight w:val="0"/>
          <w:marTop w:val="0"/>
          <w:marBottom w:val="0"/>
          <w:divBdr>
            <w:top w:val="none" w:sz="0" w:space="0" w:color="auto"/>
            <w:left w:val="none" w:sz="0" w:space="0" w:color="auto"/>
            <w:bottom w:val="none" w:sz="0" w:space="0" w:color="auto"/>
            <w:right w:val="none" w:sz="0" w:space="0" w:color="auto"/>
          </w:divBdr>
        </w:div>
        <w:div w:id="1199009357">
          <w:marLeft w:val="0"/>
          <w:marRight w:val="0"/>
          <w:marTop w:val="0"/>
          <w:marBottom w:val="0"/>
          <w:divBdr>
            <w:top w:val="none" w:sz="0" w:space="0" w:color="auto"/>
            <w:left w:val="none" w:sz="0" w:space="0" w:color="auto"/>
            <w:bottom w:val="none" w:sz="0" w:space="0" w:color="auto"/>
            <w:right w:val="none" w:sz="0" w:space="0" w:color="auto"/>
          </w:divBdr>
        </w:div>
        <w:div w:id="676883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1FE90310947A4F844B948DAB5AC5E6" ma:contentTypeVersion="13" ma:contentTypeDescription="Create a new document." ma:contentTypeScope="" ma:versionID="2edad80903b2abe5dfe916ff721be470">
  <xsd:schema xmlns:xsd="http://www.w3.org/2001/XMLSchema" xmlns:xs="http://www.w3.org/2001/XMLSchema" xmlns:p="http://schemas.microsoft.com/office/2006/metadata/properties" xmlns:ns3="dd833f98-eaf8-488d-8dce-15a4a0d57648" xmlns:ns4="529ccd3d-0178-40c4-98c0-469681c78fc2" targetNamespace="http://schemas.microsoft.com/office/2006/metadata/properties" ma:root="true" ma:fieldsID="3172e9a27bd5b8825226cb99738ec310" ns3:_="" ns4:_="">
    <xsd:import namespace="dd833f98-eaf8-488d-8dce-15a4a0d57648"/>
    <xsd:import namespace="529ccd3d-0178-40c4-98c0-469681c78f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3f98-eaf8-488d-8dce-15a4a0d57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ccd3d-0178-40c4-98c0-469681c78f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99210-D464-46ED-84E8-558EAFA4367E}">
  <ds:schemaRefs>
    <ds:schemaRef ds:uri="529ccd3d-0178-40c4-98c0-469681c78fc2"/>
    <ds:schemaRef ds:uri="http://purl.org/dc/elements/1.1/"/>
    <ds:schemaRef ds:uri="http://schemas.microsoft.com/office/2006/metadata/properties"/>
    <ds:schemaRef ds:uri="dd833f98-eaf8-488d-8dce-15a4a0d5764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DF05438-DF2C-4FE5-9578-D2A8EDA3B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3f98-eaf8-488d-8dce-15a4a0d57648"/>
    <ds:schemaRef ds:uri="529ccd3d-0178-40c4-98c0-469681c78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7B715-E764-42B0-816C-4CB6F5DE3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2455</TotalTime>
  <Pages>8</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Shirley HEA</dc:creator>
  <cp:keywords/>
  <dc:description/>
  <cp:lastModifiedBy>L Withers STP</cp:lastModifiedBy>
  <cp:revision>8</cp:revision>
  <cp:lastPrinted>2020-11-19T09:38:00Z</cp:lastPrinted>
  <dcterms:created xsi:type="dcterms:W3CDTF">2021-07-09T15:00:00Z</dcterms:created>
  <dcterms:modified xsi:type="dcterms:W3CDTF">2021-07-11T07:55:00Z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0x010100811FE90310947A4F844B948DAB5AC5E6</vt:lpwstr>
  </property>
</Properties>
</file>